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A2C7" w14:textId="1E65CF19" w:rsidR="00F025C1" w:rsidRDefault="00F6500D" w:rsidP="00F025C1">
      <w:pPr>
        <w:jc w:val="center"/>
        <w:rPr>
          <w:rFonts w:ascii="Calibri" w:hAnsi="Calibri" w:cs="Calibri"/>
          <w:color w:val="0070C0"/>
          <w:sz w:val="48"/>
          <w:szCs w:val="48"/>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64384" behindDoc="1" locked="0" layoutInCell="1" allowOverlap="1" wp14:anchorId="42C6A9FB" wp14:editId="0455784A">
            <wp:simplePos x="0" y="0"/>
            <wp:positionH relativeFrom="margin">
              <wp:align>center</wp:align>
            </wp:positionH>
            <wp:positionV relativeFrom="paragraph">
              <wp:posOffset>-325755</wp:posOffset>
            </wp:positionV>
            <wp:extent cx="7401828" cy="18002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1828"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0600B" w14:textId="3B499EA3" w:rsidR="00F025C1" w:rsidRDefault="00F025C1" w:rsidP="00F025C1">
      <w:pPr>
        <w:jc w:val="center"/>
        <w:rPr>
          <w:rFonts w:ascii="Calibri" w:hAnsi="Calibri" w:cs="Calibri"/>
          <w:color w:val="0070C0"/>
          <w:sz w:val="48"/>
          <w:szCs w:val="48"/>
        </w:rPr>
      </w:pPr>
    </w:p>
    <w:p w14:paraId="2E40FDB2" w14:textId="77777777" w:rsidR="00F025C1" w:rsidRDefault="00F025C1" w:rsidP="00F025C1">
      <w:pPr>
        <w:jc w:val="center"/>
        <w:rPr>
          <w:rFonts w:ascii="Calibri" w:hAnsi="Calibri" w:cs="Calibri"/>
          <w:color w:val="0070C0"/>
          <w:sz w:val="48"/>
          <w:szCs w:val="48"/>
        </w:rPr>
      </w:pPr>
    </w:p>
    <w:p w14:paraId="614CE648" w14:textId="4A0FE15A" w:rsidR="00F025C1" w:rsidRDefault="00F025C1" w:rsidP="00F025C1">
      <w:pPr>
        <w:jc w:val="center"/>
        <w:rPr>
          <w:rFonts w:ascii="Calibri" w:hAnsi="Calibri" w:cs="Calibri"/>
          <w:color w:val="0070C0"/>
          <w:sz w:val="48"/>
          <w:szCs w:val="48"/>
        </w:rPr>
      </w:pPr>
    </w:p>
    <w:p w14:paraId="2A3B876B" w14:textId="0C9A1E9D" w:rsidR="00D12C0B" w:rsidRDefault="00D12C0B" w:rsidP="00D12C0B">
      <w:pPr>
        <w:spacing w:after="0" w:line="240" w:lineRule="auto"/>
        <w:rPr>
          <w:rFonts w:ascii="Calibri" w:hAnsi="Calibri" w:cs="Calibri"/>
        </w:rPr>
      </w:pPr>
    </w:p>
    <w:p w14:paraId="0F951340" w14:textId="3D87252F" w:rsidR="00236642" w:rsidRDefault="00236642" w:rsidP="00D12C0B">
      <w:pPr>
        <w:spacing w:after="0" w:line="240" w:lineRule="auto"/>
        <w:rPr>
          <w:rFonts w:ascii="Calibri" w:hAnsi="Calibri" w:cs="Calibri"/>
        </w:rPr>
      </w:pPr>
    </w:p>
    <w:p w14:paraId="372E06DC" w14:textId="3962A39C" w:rsidR="00236642" w:rsidRDefault="00236642" w:rsidP="00D12C0B">
      <w:pPr>
        <w:spacing w:after="0" w:line="240" w:lineRule="auto"/>
        <w:rPr>
          <w:rFonts w:ascii="Calibri" w:hAnsi="Calibri" w:cs="Calibri"/>
        </w:rPr>
      </w:pPr>
    </w:p>
    <w:p w14:paraId="182B7C9A" w14:textId="29CB82D7" w:rsidR="00236642" w:rsidRDefault="00236642" w:rsidP="00D12C0B">
      <w:pPr>
        <w:spacing w:after="0" w:line="240" w:lineRule="auto"/>
        <w:rPr>
          <w:rFonts w:ascii="Calibri" w:hAnsi="Calibri" w:cs="Calibri"/>
        </w:rPr>
      </w:pPr>
    </w:p>
    <w:p w14:paraId="5959A4E6" w14:textId="37A4B15F" w:rsidR="00236642" w:rsidRDefault="00236642" w:rsidP="00D12C0B">
      <w:pPr>
        <w:spacing w:after="0" w:line="240" w:lineRule="auto"/>
        <w:rPr>
          <w:rFonts w:ascii="Calibri" w:hAnsi="Calibri" w:cs="Calibri"/>
        </w:rPr>
      </w:pPr>
    </w:p>
    <w:p w14:paraId="118E4BD9" w14:textId="654741D2" w:rsidR="00236642" w:rsidRDefault="00236642" w:rsidP="00D12C0B">
      <w:pPr>
        <w:spacing w:after="0" w:line="240" w:lineRule="auto"/>
        <w:rPr>
          <w:rFonts w:ascii="Calibri" w:hAnsi="Calibri" w:cs="Calibri"/>
        </w:rPr>
      </w:pPr>
    </w:p>
    <w:p w14:paraId="61A33E33" w14:textId="3049C06B" w:rsidR="00236642" w:rsidRDefault="00236642" w:rsidP="00D12C0B">
      <w:pPr>
        <w:spacing w:after="0" w:line="240" w:lineRule="auto"/>
        <w:rPr>
          <w:rFonts w:ascii="Calibri" w:hAnsi="Calibri" w:cs="Calibri"/>
        </w:rPr>
      </w:pPr>
    </w:p>
    <w:p w14:paraId="76FC423F" w14:textId="06D40767" w:rsidR="00236642" w:rsidRDefault="00236642" w:rsidP="00D12C0B">
      <w:pPr>
        <w:spacing w:after="0" w:line="240" w:lineRule="auto"/>
        <w:rPr>
          <w:rFonts w:ascii="Calibri" w:hAnsi="Calibri" w:cs="Calibri"/>
        </w:rPr>
      </w:pPr>
    </w:p>
    <w:p w14:paraId="0F2CB1DE" w14:textId="3BF1918E" w:rsidR="00236642" w:rsidRDefault="00236642" w:rsidP="00D12C0B">
      <w:pPr>
        <w:spacing w:after="0" w:line="240" w:lineRule="auto"/>
        <w:rPr>
          <w:rFonts w:ascii="Calibri" w:hAnsi="Calibri" w:cs="Calibri"/>
        </w:rPr>
      </w:pPr>
    </w:p>
    <w:p w14:paraId="218647FB" w14:textId="2F814BDC" w:rsidR="00236642" w:rsidRDefault="00236642" w:rsidP="00D12C0B">
      <w:pPr>
        <w:spacing w:after="0" w:line="240" w:lineRule="auto"/>
        <w:rPr>
          <w:rFonts w:ascii="Calibri" w:hAnsi="Calibri" w:cs="Calibri"/>
        </w:rPr>
      </w:pPr>
    </w:p>
    <w:p w14:paraId="38E35AD2" w14:textId="23AE23A1" w:rsidR="00236642" w:rsidRDefault="00236642" w:rsidP="00D12C0B">
      <w:pPr>
        <w:spacing w:after="0" w:line="240" w:lineRule="auto"/>
        <w:rPr>
          <w:rFonts w:ascii="Calibri" w:hAnsi="Calibri" w:cs="Calibri"/>
        </w:rPr>
      </w:pPr>
    </w:p>
    <w:p w14:paraId="37FEC32B" w14:textId="5A653FBA" w:rsidR="00236642" w:rsidRDefault="00236642" w:rsidP="00D12C0B">
      <w:pPr>
        <w:spacing w:after="0" w:line="240" w:lineRule="auto"/>
        <w:rPr>
          <w:rFonts w:ascii="Calibri" w:hAnsi="Calibri" w:cs="Calibri"/>
        </w:rPr>
      </w:pPr>
    </w:p>
    <w:p w14:paraId="794A99C9" w14:textId="07FB08B1" w:rsidR="00236642" w:rsidRDefault="00236642" w:rsidP="00D12C0B">
      <w:pPr>
        <w:spacing w:after="0" w:line="240" w:lineRule="auto"/>
        <w:rPr>
          <w:rFonts w:ascii="Calibri" w:hAnsi="Calibri" w:cs="Calibri"/>
        </w:rPr>
      </w:pPr>
    </w:p>
    <w:p w14:paraId="44893076" w14:textId="6BD9A353" w:rsidR="00236642" w:rsidRDefault="00236642" w:rsidP="00D12C0B">
      <w:pPr>
        <w:spacing w:after="0" w:line="240" w:lineRule="auto"/>
        <w:rPr>
          <w:rFonts w:ascii="Calibri" w:hAnsi="Calibri" w:cs="Calibri"/>
        </w:rPr>
      </w:pPr>
    </w:p>
    <w:p w14:paraId="4D133675" w14:textId="09C3FA71" w:rsidR="00236642" w:rsidRDefault="00236642" w:rsidP="00D12C0B">
      <w:pPr>
        <w:spacing w:after="0" w:line="240" w:lineRule="auto"/>
        <w:rPr>
          <w:rFonts w:ascii="Calibri" w:hAnsi="Calibri" w:cs="Calibri"/>
        </w:rPr>
      </w:pPr>
    </w:p>
    <w:p w14:paraId="4C802FBB" w14:textId="6BC7DBED" w:rsidR="00236642" w:rsidRDefault="00236642" w:rsidP="00D12C0B">
      <w:pPr>
        <w:spacing w:after="0" w:line="240" w:lineRule="auto"/>
        <w:rPr>
          <w:rFonts w:ascii="Calibri" w:hAnsi="Calibri" w:cs="Calibri"/>
        </w:rPr>
      </w:pPr>
    </w:p>
    <w:p w14:paraId="60991018" w14:textId="66AA410B" w:rsidR="00236642" w:rsidRDefault="00F6500D" w:rsidP="00D12C0B">
      <w:pPr>
        <w:spacing w:after="0" w:line="240" w:lineRule="auto"/>
        <w:rPr>
          <w:rFonts w:ascii="Calibri" w:hAnsi="Calibri" w:cs="Calibri"/>
        </w:rPr>
      </w:pPr>
      <w:r w:rsidRPr="00AF21D2">
        <w:rPr>
          <w:rFonts w:ascii="Calibri" w:hAnsi="Calibri" w:cs="Calibri"/>
          <w:noProof/>
          <w:color w:val="0070C0"/>
          <w:sz w:val="48"/>
          <w:szCs w:val="48"/>
          <w:lang w:eastAsia="en-AU"/>
        </w:rPr>
        <mc:AlternateContent>
          <mc:Choice Requires="wps">
            <w:drawing>
              <wp:anchor distT="45720" distB="45720" distL="114300" distR="114300" simplePos="0" relativeHeight="251660288" behindDoc="0" locked="0" layoutInCell="1" allowOverlap="1" wp14:anchorId="428D266F" wp14:editId="02ADAAE0">
                <wp:simplePos x="0" y="0"/>
                <wp:positionH relativeFrom="margin">
                  <wp:align>left</wp:align>
                </wp:positionH>
                <wp:positionV relativeFrom="paragraph">
                  <wp:posOffset>362585</wp:posOffset>
                </wp:positionV>
                <wp:extent cx="568642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90625"/>
                        </a:xfrm>
                        <a:prstGeom prst="rect">
                          <a:avLst/>
                        </a:prstGeom>
                        <a:solidFill>
                          <a:srgbClr val="FFFFFF"/>
                        </a:solidFill>
                        <a:ln w="9525">
                          <a:solidFill>
                            <a:srgbClr val="000000"/>
                          </a:solidFill>
                          <a:miter lim="800000"/>
                          <a:headEnd/>
                          <a:tailEnd/>
                        </a:ln>
                      </wps:spPr>
                      <wps:txbx>
                        <w:txbxContent>
                          <w:p w14:paraId="41FDBFB6" w14:textId="77777777" w:rsidR="00BF406D" w:rsidRDefault="00BF406D" w:rsidP="00236642">
                            <w:pPr>
                              <w:pStyle w:val="NoSpacing"/>
                            </w:pPr>
                          </w:p>
                          <w:p w14:paraId="7FA3A85A" w14:textId="77777777" w:rsidR="007B1F42" w:rsidRDefault="00BF406D" w:rsidP="00AF21D2">
                            <w:pPr>
                              <w:jc w:val="center"/>
                              <w:rPr>
                                <w:rFonts w:ascii="Helvetica" w:eastAsiaTheme="majorEastAsia" w:hAnsi="Helvetica" w:cs="Helvetica"/>
                                <w:b/>
                                <w:caps/>
                                <w:color w:val="5B9BD5" w:themeColor="accent1"/>
                                <w:sz w:val="44"/>
                                <w:szCs w:val="32"/>
                              </w:rPr>
                            </w:pPr>
                            <w:r w:rsidRPr="00F6500D">
                              <w:rPr>
                                <w:rFonts w:ascii="Helvetica" w:eastAsiaTheme="majorEastAsia" w:hAnsi="Helvetica" w:cs="Helvetica"/>
                                <w:b/>
                                <w:caps/>
                                <w:color w:val="5B9BD5" w:themeColor="accent1"/>
                                <w:sz w:val="44"/>
                                <w:szCs w:val="32"/>
                              </w:rPr>
                              <w:t xml:space="preserve">CHILD SAFE STANDARDS – </w:t>
                            </w:r>
                          </w:p>
                          <w:p w14:paraId="606875DD" w14:textId="632AE518" w:rsidR="00BF406D" w:rsidRPr="00F6500D" w:rsidRDefault="00BF406D" w:rsidP="00AF21D2">
                            <w:pPr>
                              <w:jc w:val="center"/>
                              <w:rPr>
                                <w:rFonts w:ascii="Helvetica" w:eastAsiaTheme="majorEastAsia" w:hAnsi="Helvetica" w:cs="Helvetica"/>
                                <w:b/>
                                <w:caps/>
                                <w:color w:val="5B9BD5" w:themeColor="accent1"/>
                                <w:sz w:val="44"/>
                                <w:szCs w:val="32"/>
                              </w:rPr>
                            </w:pPr>
                            <w:r w:rsidRPr="00F6500D">
                              <w:rPr>
                                <w:rFonts w:ascii="Helvetica" w:eastAsiaTheme="majorEastAsia" w:hAnsi="Helvetica" w:cs="Helvetica"/>
                                <w:b/>
                                <w:caps/>
                                <w:color w:val="5B9BD5" w:themeColor="accent1"/>
                                <w:sz w:val="44"/>
                                <w:szCs w:val="32"/>
                              </w:rPr>
                              <w:t>pOLICIES AND PROCEDURES</w:t>
                            </w:r>
                          </w:p>
                          <w:p w14:paraId="15B3F902" w14:textId="0596857C" w:rsidR="00BF406D" w:rsidRPr="00236642" w:rsidRDefault="00BF4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D266F" id="_x0000_t202" coordsize="21600,21600" o:spt="202" path="m,l,21600r21600,l21600,xe">
                <v:stroke joinstyle="miter"/>
                <v:path gradientshapeok="t" o:connecttype="rect"/>
              </v:shapetype>
              <v:shape id="Text Box 2" o:spid="_x0000_s1026" type="#_x0000_t202" style="position:absolute;margin-left:0;margin-top:28.55pt;width:447.75pt;height:9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">
                <v:textbox>
                  <w:txbxContent>
                    <w:p w14:paraId="41FDBFB6" w14:textId="77777777" w:rsidR="00BF406D" w:rsidRDefault="00BF406D" w:rsidP="00236642">
                      <w:pPr>
                        <w:pStyle w:val="NoSpacing"/>
                      </w:pPr>
                    </w:p>
                    <w:p w14:paraId="7FA3A85A" w14:textId="77777777" w:rsidR="007B1F42" w:rsidRDefault="00BF406D" w:rsidP="00AF21D2">
                      <w:pPr>
                        <w:jc w:val="center"/>
                        <w:rPr>
                          <w:rFonts w:ascii="Helvetica" w:eastAsiaTheme="majorEastAsia" w:hAnsi="Helvetica" w:cs="Helvetica"/>
                          <w:b/>
                          <w:caps/>
                          <w:color w:val="5B9BD5" w:themeColor="accent1"/>
                          <w:sz w:val="44"/>
                          <w:szCs w:val="32"/>
                        </w:rPr>
                      </w:pPr>
                      <w:r w:rsidRPr="00F6500D">
                        <w:rPr>
                          <w:rFonts w:ascii="Helvetica" w:eastAsiaTheme="majorEastAsia" w:hAnsi="Helvetica" w:cs="Helvetica"/>
                          <w:b/>
                          <w:caps/>
                          <w:color w:val="5B9BD5" w:themeColor="accent1"/>
                          <w:sz w:val="44"/>
                          <w:szCs w:val="32"/>
                        </w:rPr>
                        <w:t xml:space="preserve">CHILD SAFE STANDARDS – </w:t>
                      </w:r>
                    </w:p>
                    <w:p w14:paraId="606875DD" w14:textId="632AE518" w:rsidR="00BF406D" w:rsidRPr="00F6500D" w:rsidRDefault="00BF406D" w:rsidP="00AF21D2">
                      <w:pPr>
                        <w:jc w:val="center"/>
                        <w:rPr>
                          <w:rFonts w:ascii="Helvetica" w:eastAsiaTheme="majorEastAsia" w:hAnsi="Helvetica" w:cs="Helvetica"/>
                          <w:b/>
                          <w:caps/>
                          <w:color w:val="5B9BD5" w:themeColor="accent1"/>
                          <w:sz w:val="44"/>
                          <w:szCs w:val="32"/>
                        </w:rPr>
                      </w:pPr>
                      <w:r w:rsidRPr="00F6500D">
                        <w:rPr>
                          <w:rFonts w:ascii="Helvetica" w:eastAsiaTheme="majorEastAsia" w:hAnsi="Helvetica" w:cs="Helvetica"/>
                          <w:b/>
                          <w:caps/>
                          <w:color w:val="5B9BD5" w:themeColor="accent1"/>
                          <w:sz w:val="44"/>
                          <w:szCs w:val="32"/>
                        </w:rPr>
                        <w:t>pOLICIES AND PROCEDURES</w:t>
                      </w:r>
                    </w:p>
                    <w:p w14:paraId="15B3F902" w14:textId="0596857C" w:rsidR="00BF406D" w:rsidRPr="00236642" w:rsidRDefault="00BF406D"/>
                  </w:txbxContent>
                </v:textbox>
                <w10:wrap type="square" anchorx="margin"/>
              </v:shape>
            </w:pict>
          </mc:Fallback>
        </mc:AlternateContent>
      </w:r>
    </w:p>
    <w:p w14:paraId="38ED1AC4" w14:textId="423E2F52" w:rsidR="00236642" w:rsidRDefault="00236642" w:rsidP="00D12C0B">
      <w:pPr>
        <w:spacing w:after="0" w:line="240" w:lineRule="auto"/>
        <w:rPr>
          <w:rFonts w:ascii="Calibri" w:hAnsi="Calibri" w:cs="Calibri"/>
        </w:rPr>
      </w:pPr>
    </w:p>
    <w:p w14:paraId="37BFDDD0" w14:textId="16EFBB8A" w:rsidR="00236642" w:rsidRDefault="00236642" w:rsidP="00D12C0B">
      <w:pPr>
        <w:spacing w:after="0" w:line="240" w:lineRule="auto"/>
        <w:rPr>
          <w:rFonts w:ascii="Calibri" w:hAnsi="Calibri" w:cs="Calibri"/>
        </w:rPr>
      </w:pPr>
    </w:p>
    <w:p w14:paraId="50D5FCDA" w14:textId="661025AA" w:rsidR="00236642" w:rsidRDefault="00236642" w:rsidP="00D12C0B">
      <w:pPr>
        <w:spacing w:after="0" w:line="240" w:lineRule="auto"/>
        <w:rPr>
          <w:rFonts w:ascii="Calibri" w:hAnsi="Calibri" w:cs="Calibri"/>
        </w:rPr>
      </w:pPr>
    </w:p>
    <w:p w14:paraId="0557BEF9" w14:textId="7DAECCAD" w:rsidR="00236642" w:rsidRDefault="00236642" w:rsidP="00D12C0B">
      <w:pPr>
        <w:spacing w:after="0" w:line="240" w:lineRule="auto"/>
        <w:rPr>
          <w:rFonts w:ascii="Calibri" w:hAnsi="Calibri" w:cs="Calibri"/>
        </w:rPr>
      </w:pPr>
    </w:p>
    <w:p w14:paraId="35EF0860" w14:textId="4BCC369F" w:rsidR="00236642" w:rsidRDefault="00236642" w:rsidP="00D12C0B">
      <w:pPr>
        <w:spacing w:after="0" w:line="240" w:lineRule="auto"/>
        <w:rPr>
          <w:rFonts w:ascii="Calibri" w:hAnsi="Calibri" w:cs="Calibri"/>
        </w:rPr>
      </w:pPr>
    </w:p>
    <w:p w14:paraId="74583EF0" w14:textId="65BAC05D" w:rsidR="00236642" w:rsidRDefault="00236642" w:rsidP="00D12C0B">
      <w:pPr>
        <w:spacing w:after="0" w:line="240" w:lineRule="auto"/>
        <w:rPr>
          <w:rFonts w:ascii="Calibri" w:hAnsi="Calibri" w:cs="Calibri"/>
        </w:rPr>
      </w:pPr>
    </w:p>
    <w:p w14:paraId="4872A127" w14:textId="72EB58A4" w:rsidR="00236642" w:rsidRDefault="00236642" w:rsidP="00D12C0B">
      <w:pPr>
        <w:spacing w:after="0" w:line="240" w:lineRule="auto"/>
        <w:rPr>
          <w:rFonts w:ascii="Calibri" w:hAnsi="Calibri" w:cs="Calibri"/>
        </w:rPr>
      </w:pPr>
    </w:p>
    <w:p w14:paraId="49B47993" w14:textId="13DBD9FB" w:rsidR="00236642" w:rsidRDefault="00236642" w:rsidP="00D12C0B">
      <w:pPr>
        <w:spacing w:after="0" w:line="240" w:lineRule="auto"/>
        <w:rPr>
          <w:rFonts w:ascii="Calibri" w:hAnsi="Calibri" w:cs="Calibri"/>
        </w:rPr>
      </w:pPr>
    </w:p>
    <w:p w14:paraId="74462BF3" w14:textId="4FFF42D3" w:rsidR="00236642" w:rsidRDefault="00236642" w:rsidP="00D12C0B">
      <w:pPr>
        <w:spacing w:after="0" w:line="240" w:lineRule="auto"/>
        <w:rPr>
          <w:rFonts w:ascii="Calibri" w:hAnsi="Calibri" w:cs="Calibri"/>
        </w:rPr>
      </w:pPr>
    </w:p>
    <w:p w14:paraId="0EB3751E" w14:textId="3BAB978A" w:rsidR="00236642" w:rsidRDefault="00236642" w:rsidP="00D12C0B">
      <w:pPr>
        <w:spacing w:after="0" w:line="240" w:lineRule="auto"/>
        <w:rPr>
          <w:rFonts w:ascii="Calibri" w:hAnsi="Calibri" w:cs="Calibri"/>
        </w:rPr>
      </w:pPr>
    </w:p>
    <w:p w14:paraId="40E14B98" w14:textId="5D4FF15A" w:rsidR="00236642" w:rsidRDefault="00236642" w:rsidP="00D12C0B">
      <w:pPr>
        <w:spacing w:after="0" w:line="240" w:lineRule="auto"/>
        <w:rPr>
          <w:rFonts w:ascii="Calibri" w:hAnsi="Calibri" w:cs="Calibri"/>
        </w:rPr>
      </w:pPr>
    </w:p>
    <w:p w14:paraId="5EEAE03C" w14:textId="28BA20D8" w:rsidR="00236642" w:rsidRDefault="00236642" w:rsidP="00D12C0B">
      <w:pPr>
        <w:spacing w:after="0" w:line="240" w:lineRule="auto"/>
        <w:rPr>
          <w:rFonts w:ascii="Calibri" w:hAnsi="Calibri" w:cs="Calibri"/>
        </w:rPr>
      </w:pPr>
    </w:p>
    <w:p w14:paraId="078ADA09" w14:textId="6FEB1210" w:rsidR="00236642" w:rsidRDefault="00236642" w:rsidP="00D12C0B">
      <w:pPr>
        <w:spacing w:after="0" w:line="240" w:lineRule="auto"/>
        <w:rPr>
          <w:rFonts w:ascii="Calibri" w:hAnsi="Calibri" w:cs="Calibri"/>
        </w:rPr>
      </w:pPr>
    </w:p>
    <w:p w14:paraId="2820EA3F" w14:textId="09978CAA" w:rsidR="00236642" w:rsidRDefault="00236642" w:rsidP="00D12C0B">
      <w:pPr>
        <w:spacing w:after="0" w:line="240" w:lineRule="auto"/>
        <w:rPr>
          <w:rFonts w:ascii="Calibri" w:hAnsi="Calibri" w:cs="Calibri"/>
        </w:rPr>
      </w:pPr>
    </w:p>
    <w:p w14:paraId="15FC1453" w14:textId="77777777" w:rsidR="00236642" w:rsidRPr="00D12C0B" w:rsidRDefault="00236642" w:rsidP="00D12C0B">
      <w:pPr>
        <w:spacing w:after="0" w:line="240" w:lineRule="auto"/>
        <w:rPr>
          <w:rFonts w:ascii="Calibri" w:hAnsi="Calibri" w:cs="Calibri"/>
        </w:rPr>
      </w:pPr>
    </w:p>
    <w:sdt>
      <w:sdtPr>
        <w:rPr>
          <w:rFonts w:asciiTheme="minorHAnsi" w:eastAsiaTheme="minorHAnsi" w:hAnsiTheme="minorHAnsi" w:cstheme="minorBidi"/>
          <w:b w:val="0"/>
          <w:bCs w:val="0"/>
          <w:color w:val="44546A" w:themeColor="text2"/>
          <w:sz w:val="22"/>
          <w:szCs w:val="22"/>
          <w:lang w:val="en-AU" w:eastAsia="en-US"/>
        </w:rPr>
        <w:id w:val="-1576043942"/>
        <w:docPartObj>
          <w:docPartGallery w:val="Table of Contents"/>
          <w:docPartUnique/>
        </w:docPartObj>
      </w:sdtPr>
      <w:sdtEndPr>
        <w:rPr>
          <w:noProof/>
        </w:rPr>
      </w:sdtEndPr>
      <w:sdtContent>
        <w:p w14:paraId="79748DD5" w14:textId="77777777" w:rsidR="00236642" w:rsidRPr="00F6500D" w:rsidRDefault="00236642" w:rsidP="00236642">
          <w:pPr>
            <w:pStyle w:val="TOCHeading"/>
            <w:tabs>
              <w:tab w:val="right" w:pos="9026"/>
            </w:tabs>
            <w:rPr>
              <w:rFonts w:ascii="Helvetica" w:hAnsi="Helvetica" w:cs="Helvetica"/>
              <w:color w:val="1F4E79" w:themeColor="accent1" w:themeShade="80"/>
              <w:sz w:val="22"/>
              <w:szCs w:val="22"/>
            </w:rPr>
          </w:pPr>
          <w:r w:rsidRPr="00F6500D">
            <w:rPr>
              <w:rFonts w:ascii="Helvetica" w:hAnsi="Helvetica" w:cs="Helvetica"/>
              <w:color w:val="1F4E79" w:themeColor="accent1" w:themeShade="80"/>
              <w:sz w:val="22"/>
              <w:szCs w:val="22"/>
            </w:rPr>
            <w:t>Contents</w:t>
          </w:r>
          <w:r w:rsidRPr="00F6500D">
            <w:rPr>
              <w:rFonts w:ascii="Helvetica" w:hAnsi="Helvetica" w:cs="Helvetica"/>
              <w:color w:val="1F4E79" w:themeColor="accent1" w:themeShade="80"/>
              <w:sz w:val="22"/>
              <w:szCs w:val="22"/>
            </w:rPr>
            <w:tab/>
          </w:r>
        </w:p>
        <w:p w14:paraId="07722E1A" w14:textId="77777777" w:rsidR="00236642" w:rsidRPr="00F6500D" w:rsidRDefault="00236642" w:rsidP="00236642">
          <w:pPr>
            <w:pStyle w:val="TOC1"/>
            <w:tabs>
              <w:tab w:val="right" w:leader="dot" w:pos="9016"/>
            </w:tabs>
            <w:rPr>
              <w:rFonts w:ascii="Helvetica" w:hAnsi="Helvetica" w:cs="Helvetica"/>
              <w:color w:val="1F4E79" w:themeColor="accent1" w:themeShade="80"/>
            </w:rPr>
          </w:pPr>
        </w:p>
        <w:p w14:paraId="425F4987" w14:textId="34177850" w:rsidR="00236642" w:rsidRPr="00F6500D" w:rsidRDefault="00236642" w:rsidP="00236642">
          <w:pPr>
            <w:pStyle w:val="TOC1"/>
            <w:tabs>
              <w:tab w:val="right" w:leader="dot" w:pos="9016"/>
            </w:tabs>
            <w:rPr>
              <w:rFonts w:ascii="Helvetica" w:hAnsi="Helvetica" w:cs="Helvetica"/>
              <w:noProof/>
              <w:color w:val="1F4E79" w:themeColor="accent1" w:themeShade="80"/>
              <w:lang w:val="en-AU" w:eastAsia="en-AU"/>
            </w:rPr>
          </w:pPr>
          <w:r w:rsidRPr="00F6500D">
            <w:rPr>
              <w:rFonts w:ascii="Helvetica" w:hAnsi="Helvetica" w:cs="Helvetica"/>
              <w:color w:val="1F4E79" w:themeColor="accent1" w:themeShade="80"/>
            </w:rPr>
            <w:fldChar w:fldCharType="begin"/>
          </w:r>
          <w:r w:rsidRPr="00F6500D">
            <w:rPr>
              <w:rFonts w:ascii="Helvetica" w:hAnsi="Helvetica" w:cs="Helvetica"/>
              <w:color w:val="1F4E79" w:themeColor="accent1" w:themeShade="80"/>
            </w:rPr>
            <w:instrText xml:space="preserve"> TOC \o "1-3" \h \z \u </w:instrText>
          </w:r>
          <w:r w:rsidRPr="00F6500D">
            <w:rPr>
              <w:rFonts w:ascii="Helvetica" w:hAnsi="Helvetica" w:cs="Helvetica"/>
              <w:color w:val="1F4E79" w:themeColor="accent1" w:themeShade="80"/>
            </w:rPr>
            <w:fldChar w:fldCharType="separate"/>
          </w:r>
          <w:hyperlink w:anchor="_Toc454292104" w:history="1">
            <w:r w:rsidRPr="00F6500D">
              <w:rPr>
                <w:rStyle w:val="Hyperlink"/>
                <w:rFonts w:ascii="Helvetica" w:hAnsi="Helvetica" w:cs="Helvetica"/>
                <w:noProof/>
                <w:color w:val="1F4E79" w:themeColor="accent1" w:themeShade="80"/>
              </w:rPr>
              <w:t>Standard 1</w:t>
            </w:r>
            <w:r w:rsidRPr="00F6500D">
              <w:rPr>
                <w:rFonts w:ascii="Helvetica" w:hAnsi="Helvetica" w:cs="Helvetica"/>
                <w:noProof/>
                <w:webHidden/>
                <w:color w:val="1F4E79" w:themeColor="accent1" w:themeShade="80"/>
              </w:rPr>
              <w:tab/>
            </w:r>
            <w:r w:rsidRPr="00F6500D">
              <w:rPr>
                <w:rFonts w:ascii="Helvetica" w:hAnsi="Helvetica" w:cs="Helvetica"/>
                <w:noProof/>
                <w:webHidden/>
                <w:color w:val="1F4E79" w:themeColor="accent1" w:themeShade="80"/>
              </w:rPr>
              <w:fldChar w:fldCharType="begin"/>
            </w:r>
            <w:r w:rsidRPr="00F6500D">
              <w:rPr>
                <w:rFonts w:ascii="Helvetica" w:hAnsi="Helvetica" w:cs="Helvetica"/>
                <w:noProof/>
                <w:webHidden/>
                <w:color w:val="1F4E79" w:themeColor="accent1" w:themeShade="80"/>
              </w:rPr>
              <w:instrText xml:space="preserve"> PAGEREF _Toc454292104 \h </w:instrText>
            </w:r>
            <w:r w:rsidRPr="00F6500D">
              <w:rPr>
                <w:rFonts w:ascii="Helvetica" w:hAnsi="Helvetica" w:cs="Helvetica"/>
                <w:noProof/>
                <w:webHidden/>
                <w:color w:val="1F4E79" w:themeColor="accent1" w:themeShade="80"/>
              </w:rPr>
            </w:r>
            <w:r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3</w:t>
            </w:r>
            <w:r w:rsidRPr="00F6500D">
              <w:rPr>
                <w:rFonts w:ascii="Helvetica" w:hAnsi="Helvetica" w:cs="Helvetica"/>
                <w:noProof/>
                <w:webHidden/>
                <w:color w:val="1F4E79" w:themeColor="accent1" w:themeShade="80"/>
              </w:rPr>
              <w:fldChar w:fldCharType="end"/>
            </w:r>
          </w:hyperlink>
        </w:p>
        <w:p w14:paraId="5C948EB7" w14:textId="1122DCEE"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05" w:history="1">
            <w:r w:rsidR="00236642" w:rsidRPr="00F6500D">
              <w:rPr>
                <w:rStyle w:val="Hyperlink"/>
                <w:rFonts w:ascii="Helvetica" w:hAnsi="Helvetica" w:cs="Helvetica"/>
                <w:noProof/>
                <w:color w:val="1F4E79" w:themeColor="accent1" w:themeShade="80"/>
              </w:rPr>
              <w:t>Organisations must have strategies to embed an organisational culture of child safety, including through effective leadership arrangements.</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_Toc454292105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3</w:t>
            </w:r>
            <w:r w:rsidR="00236642" w:rsidRPr="00F6500D">
              <w:rPr>
                <w:rFonts w:ascii="Helvetica" w:hAnsi="Helvetica" w:cs="Helvetica"/>
                <w:noProof/>
                <w:webHidden/>
                <w:color w:val="1F4E79" w:themeColor="accent1" w:themeShade="80"/>
              </w:rPr>
              <w:fldChar w:fldCharType="end"/>
            </w:r>
          </w:hyperlink>
        </w:p>
        <w:p w14:paraId="4A33F80B" w14:textId="0174AA2B" w:rsidR="00236642" w:rsidRPr="00F6500D" w:rsidRDefault="000A5CDC" w:rsidP="00236642">
          <w:pPr>
            <w:pStyle w:val="TOC1"/>
            <w:tabs>
              <w:tab w:val="right" w:leader="dot" w:pos="9016"/>
            </w:tabs>
            <w:rPr>
              <w:rFonts w:ascii="Helvetica" w:hAnsi="Helvetica" w:cs="Helvetica"/>
              <w:noProof/>
              <w:color w:val="1F4E79" w:themeColor="accent1" w:themeShade="80"/>
              <w:lang w:val="en-AU" w:eastAsia="en-AU"/>
            </w:rPr>
          </w:pPr>
          <w:hyperlink w:anchor="_Toc454292106" w:history="1">
            <w:r w:rsidR="00236642" w:rsidRPr="00F6500D">
              <w:rPr>
                <w:rStyle w:val="Hyperlink"/>
                <w:rFonts w:ascii="Helvetica" w:hAnsi="Helvetica" w:cs="Helvetica"/>
                <w:noProof/>
                <w:color w:val="1F4E79" w:themeColor="accent1" w:themeShade="80"/>
              </w:rPr>
              <w:t>Standard 2</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_Toc454292106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5</w:t>
            </w:r>
            <w:r w:rsidR="00236642" w:rsidRPr="00F6500D">
              <w:rPr>
                <w:rFonts w:ascii="Helvetica" w:hAnsi="Helvetica" w:cs="Helvetica"/>
                <w:noProof/>
                <w:webHidden/>
                <w:color w:val="1F4E79" w:themeColor="accent1" w:themeShade="80"/>
              </w:rPr>
              <w:fldChar w:fldCharType="end"/>
            </w:r>
          </w:hyperlink>
        </w:p>
        <w:p w14:paraId="46BF979C" w14:textId="6692B0C0"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07" w:history="1">
            <w:r w:rsidR="00236642" w:rsidRPr="00F6500D">
              <w:rPr>
                <w:rStyle w:val="Hyperlink"/>
                <w:rFonts w:ascii="Helvetica" w:hAnsi="Helvetica" w:cs="Helvetica"/>
                <w:noProof/>
                <w:color w:val="1F4E79" w:themeColor="accent1" w:themeShade="80"/>
              </w:rPr>
              <w:t>Organisations must have a child safe policy or statement of commitment to child safety.</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_Toc454292107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5</w:t>
            </w:r>
            <w:r w:rsidR="00236642" w:rsidRPr="00F6500D">
              <w:rPr>
                <w:rFonts w:ascii="Helvetica" w:hAnsi="Helvetica" w:cs="Helvetica"/>
                <w:noProof/>
                <w:webHidden/>
                <w:color w:val="1F4E79" w:themeColor="accent1" w:themeShade="80"/>
              </w:rPr>
              <w:fldChar w:fldCharType="end"/>
            </w:r>
          </w:hyperlink>
        </w:p>
        <w:p w14:paraId="3F281ECD" w14:textId="4C712018" w:rsidR="00236642" w:rsidRPr="00F6500D" w:rsidRDefault="000A5CDC" w:rsidP="00236642">
          <w:pPr>
            <w:pStyle w:val="TOC1"/>
            <w:tabs>
              <w:tab w:val="right" w:leader="dot" w:pos="9016"/>
            </w:tabs>
            <w:rPr>
              <w:rFonts w:ascii="Helvetica" w:hAnsi="Helvetica" w:cs="Helvetica"/>
              <w:noProof/>
              <w:color w:val="1F4E79" w:themeColor="accent1" w:themeShade="80"/>
              <w:lang w:val="en-AU" w:eastAsia="en-AU"/>
            </w:rPr>
          </w:pPr>
          <w:hyperlink w:anchor="_Toc454292108" w:history="1">
            <w:r w:rsidR="00236642" w:rsidRPr="00F6500D">
              <w:rPr>
                <w:rStyle w:val="Hyperlink"/>
                <w:rFonts w:ascii="Helvetica" w:hAnsi="Helvetica" w:cs="Helvetica"/>
                <w:noProof/>
                <w:color w:val="1F4E79" w:themeColor="accent1" w:themeShade="80"/>
              </w:rPr>
              <w:t>Standard 3</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_Toc454292108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9</w:t>
            </w:r>
            <w:r w:rsidR="00236642" w:rsidRPr="00F6500D">
              <w:rPr>
                <w:rFonts w:ascii="Helvetica" w:hAnsi="Helvetica" w:cs="Helvetica"/>
                <w:noProof/>
                <w:webHidden/>
                <w:color w:val="1F4E79" w:themeColor="accent1" w:themeShade="80"/>
              </w:rPr>
              <w:fldChar w:fldCharType="end"/>
            </w:r>
          </w:hyperlink>
        </w:p>
        <w:p w14:paraId="0132843B" w14:textId="4D372A11"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09" w:history="1">
            <w:r w:rsidR="00236642" w:rsidRPr="00F6500D">
              <w:rPr>
                <w:rStyle w:val="Hyperlink"/>
                <w:rFonts w:ascii="Helvetica" w:eastAsia="Times New Roman" w:hAnsi="Helvetica" w:cs="Helvetica"/>
                <w:noProof/>
                <w:color w:val="1F4E79" w:themeColor="accent1" w:themeShade="80"/>
                <w:lang w:eastAsia="en-AU"/>
              </w:rPr>
              <w:t>Organisations must have a code of conduct that establishes clear expectations for appropriate behaviour with children.</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_Toc454292109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9</w:t>
            </w:r>
            <w:r w:rsidR="00236642" w:rsidRPr="00F6500D">
              <w:rPr>
                <w:rFonts w:ascii="Helvetica" w:hAnsi="Helvetica" w:cs="Helvetica"/>
                <w:noProof/>
                <w:webHidden/>
                <w:color w:val="1F4E79" w:themeColor="accent1" w:themeShade="80"/>
              </w:rPr>
              <w:fldChar w:fldCharType="end"/>
            </w:r>
          </w:hyperlink>
        </w:p>
        <w:p w14:paraId="0A07722D" w14:textId="67D3C1DE" w:rsidR="00236642" w:rsidRPr="00F6500D" w:rsidRDefault="000A5CDC" w:rsidP="00236642">
          <w:pPr>
            <w:pStyle w:val="TOC1"/>
            <w:tabs>
              <w:tab w:val="right" w:leader="dot" w:pos="9016"/>
            </w:tabs>
            <w:rPr>
              <w:rFonts w:ascii="Helvetica" w:hAnsi="Helvetica" w:cs="Helvetica"/>
              <w:noProof/>
              <w:color w:val="1F4E79" w:themeColor="accent1" w:themeShade="80"/>
              <w:lang w:val="en-AU" w:eastAsia="en-AU"/>
            </w:rPr>
          </w:pPr>
          <w:hyperlink w:anchor="_Toc454292110" w:history="1">
            <w:r w:rsidR="00236642" w:rsidRPr="00F6500D">
              <w:rPr>
                <w:rStyle w:val="Hyperlink"/>
                <w:rFonts w:ascii="Helvetica" w:hAnsi="Helvetica" w:cs="Helvetica"/>
                <w:noProof/>
                <w:color w:val="1F4E79" w:themeColor="accent1" w:themeShade="80"/>
              </w:rPr>
              <w:t>Standard 4</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_Toc454292110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11</w:t>
            </w:r>
            <w:r w:rsidR="00236642" w:rsidRPr="00F6500D">
              <w:rPr>
                <w:rFonts w:ascii="Helvetica" w:hAnsi="Helvetica" w:cs="Helvetica"/>
                <w:noProof/>
                <w:webHidden/>
                <w:color w:val="1F4E79" w:themeColor="accent1" w:themeShade="80"/>
              </w:rPr>
              <w:fldChar w:fldCharType="end"/>
            </w:r>
          </w:hyperlink>
        </w:p>
        <w:p w14:paraId="5AB3D84D" w14:textId="2E6CEC90"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11" w:history="1">
            <w:r w:rsidR="00236642" w:rsidRPr="00F6500D">
              <w:rPr>
                <w:rStyle w:val="Hyperlink"/>
                <w:rFonts w:ascii="Helvetica" w:hAnsi="Helvetica" w:cs="Helvetica"/>
                <w:noProof/>
                <w:color w:val="1F4E79" w:themeColor="accent1" w:themeShade="80"/>
              </w:rPr>
              <w:t>Organisations must have screening, supervision, training and other human resources practices that reduce the risk of child abuse by new and existing personnel</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_Toc454292111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11</w:t>
            </w:r>
            <w:r w:rsidR="00236642" w:rsidRPr="00F6500D">
              <w:rPr>
                <w:rFonts w:ascii="Helvetica" w:hAnsi="Helvetica" w:cs="Helvetica"/>
                <w:noProof/>
                <w:webHidden/>
                <w:color w:val="1F4E79" w:themeColor="accent1" w:themeShade="80"/>
              </w:rPr>
              <w:fldChar w:fldCharType="end"/>
            </w:r>
          </w:hyperlink>
        </w:p>
        <w:p w14:paraId="407DF0E7" w14:textId="0539A561" w:rsidR="00236642" w:rsidRPr="00F6500D" w:rsidRDefault="000A5CDC" w:rsidP="00236642">
          <w:pPr>
            <w:pStyle w:val="TOC1"/>
            <w:tabs>
              <w:tab w:val="right" w:leader="dot" w:pos="9016"/>
            </w:tabs>
            <w:rPr>
              <w:rFonts w:ascii="Helvetica" w:hAnsi="Helvetica" w:cs="Helvetica"/>
              <w:noProof/>
              <w:color w:val="1F4E79" w:themeColor="accent1" w:themeShade="80"/>
              <w:lang w:val="en-AU" w:eastAsia="en-AU"/>
            </w:rPr>
          </w:pPr>
          <w:hyperlink w:anchor="_Toc454292112" w:history="1">
            <w:r w:rsidR="00236642" w:rsidRPr="00F6500D">
              <w:rPr>
                <w:rStyle w:val="Hyperlink"/>
                <w:rFonts w:ascii="Helvetica" w:hAnsi="Helvetica" w:cs="Helvetica"/>
                <w:noProof/>
                <w:color w:val="1F4E79" w:themeColor="accent1" w:themeShade="80"/>
              </w:rPr>
              <w:t>Standard 5</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_Toc454292112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11</w:t>
            </w:r>
            <w:r w:rsidR="00236642" w:rsidRPr="00F6500D">
              <w:rPr>
                <w:rFonts w:ascii="Helvetica" w:hAnsi="Helvetica" w:cs="Helvetica"/>
                <w:noProof/>
                <w:webHidden/>
                <w:color w:val="1F4E79" w:themeColor="accent1" w:themeShade="80"/>
              </w:rPr>
              <w:fldChar w:fldCharType="end"/>
            </w:r>
          </w:hyperlink>
        </w:p>
        <w:p w14:paraId="3A8FB7DE" w14:textId="40D53080"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13" w:history="1">
            <w:r w:rsidR="00236642" w:rsidRPr="00F6500D">
              <w:rPr>
                <w:rStyle w:val="Hyperlink"/>
                <w:rFonts w:ascii="Helvetica" w:hAnsi="Helvetica" w:cs="Helvetica"/>
                <w:noProof/>
                <w:color w:val="1F4E79" w:themeColor="accent1" w:themeShade="80"/>
              </w:rPr>
              <w:t>Organisations must have processes for responding to and reporting suspected child abuse.</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_Toc454292113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11</w:t>
            </w:r>
            <w:r w:rsidR="00236642" w:rsidRPr="00F6500D">
              <w:rPr>
                <w:rFonts w:ascii="Helvetica" w:hAnsi="Helvetica" w:cs="Helvetica"/>
                <w:noProof/>
                <w:webHidden/>
                <w:color w:val="1F4E79" w:themeColor="accent1" w:themeShade="80"/>
              </w:rPr>
              <w:fldChar w:fldCharType="end"/>
            </w:r>
          </w:hyperlink>
        </w:p>
        <w:p w14:paraId="368D9358" w14:textId="52FEB06E" w:rsidR="00236642" w:rsidRPr="00F6500D" w:rsidRDefault="000A5CDC" w:rsidP="00236642">
          <w:pPr>
            <w:pStyle w:val="TOC1"/>
            <w:tabs>
              <w:tab w:val="right" w:leader="dot" w:pos="9016"/>
            </w:tabs>
            <w:rPr>
              <w:rFonts w:ascii="Helvetica" w:hAnsi="Helvetica" w:cs="Helvetica"/>
              <w:noProof/>
              <w:color w:val="1F4E79" w:themeColor="accent1" w:themeShade="80"/>
              <w:lang w:val="en-AU" w:eastAsia="en-AU"/>
            </w:rPr>
          </w:pPr>
          <w:hyperlink w:anchor="_Toc454292114" w:history="1">
            <w:r w:rsidR="00236642" w:rsidRPr="00F6500D">
              <w:rPr>
                <w:rStyle w:val="Hyperlink"/>
                <w:rFonts w:ascii="Helvetica" w:hAnsi="Helvetica" w:cs="Helvetica"/>
                <w:noProof/>
                <w:color w:val="1F4E79" w:themeColor="accent1" w:themeShade="80"/>
              </w:rPr>
              <w:t>Standard 6</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_Toc454292114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14</w:t>
            </w:r>
            <w:r w:rsidR="00236642" w:rsidRPr="00F6500D">
              <w:rPr>
                <w:rFonts w:ascii="Helvetica" w:hAnsi="Helvetica" w:cs="Helvetica"/>
                <w:noProof/>
                <w:webHidden/>
                <w:color w:val="1F4E79" w:themeColor="accent1" w:themeShade="80"/>
              </w:rPr>
              <w:fldChar w:fldCharType="end"/>
            </w:r>
          </w:hyperlink>
        </w:p>
        <w:p w14:paraId="705A6CAF" w14:textId="54F171C2"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15" w:history="1">
            <w:r w:rsidR="00236642" w:rsidRPr="00F6500D">
              <w:rPr>
                <w:rStyle w:val="Hyperlink"/>
                <w:rFonts w:ascii="Helvetica" w:hAnsi="Helvetica" w:cs="Helvetica"/>
                <w:noProof/>
                <w:color w:val="1F4E79" w:themeColor="accent1" w:themeShade="80"/>
              </w:rPr>
              <w:t>Organisations must have strategies to identify and reduce or remove risks of child abuse.</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_Toc454292115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14</w:t>
            </w:r>
            <w:r w:rsidR="00236642" w:rsidRPr="00F6500D">
              <w:rPr>
                <w:rFonts w:ascii="Helvetica" w:hAnsi="Helvetica" w:cs="Helvetica"/>
                <w:noProof/>
                <w:webHidden/>
                <w:color w:val="1F4E79" w:themeColor="accent1" w:themeShade="80"/>
              </w:rPr>
              <w:fldChar w:fldCharType="end"/>
            </w:r>
          </w:hyperlink>
        </w:p>
        <w:p w14:paraId="58086DFC" w14:textId="76E1017C" w:rsidR="00236642" w:rsidRPr="00F6500D" w:rsidRDefault="000A5CDC" w:rsidP="00236642">
          <w:pPr>
            <w:pStyle w:val="TOC1"/>
            <w:tabs>
              <w:tab w:val="right" w:leader="dot" w:pos="9016"/>
            </w:tabs>
            <w:rPr>
              <w:rFonts w:ascii="Helvetica" w:hAnsi="Helvetica" w:cs="Helvetica"/>
              <w:noProof/>
              <w:color w:val="1F4E79" w:themeColor="accent1" w:themeShade="80"/>
              <w:lang w:val="en-AU" w:eastAsia="en-AU"/>
            </w:rPr>
          </w:pPr>
          <w:hyperlink w:anchor="_Toc454292116" w:history="1">
            <w:r w:rsidR="00236642" w:rsidRPr="00F6500D">
              <w:rPr>
                <w:rStyle w:val="Hyperlink"/>
                <w:rFonts w:ascii="Helvetica" w:hAnsi="Helvetica" w:cs="Helvetica"/>
                <w:noProof/>
                <w:color w:val="1F4E79" w:themeColor="accent1" w:themeShade="80"/>
              </w:rPr>
              <w:t>Standard 7</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_Toc454292116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14</w:t>
            </w:r>
            <w:r w:rsidR="00236642" w:rsidRPr="00F6500D">
              <w:rPr>
                <w:rFonts w:ascii="Helvetica" w:hAnsi="Helvetica" w:cs="Helvetica"/>
                <w:noProof/>
                <w:webHidden/>
                <w:color w:val="1F4E79" w:themeColor="accent1" w:themeShade="80"/>
              </w:rPr>
              <w:fldChar w:fldCharType="end"/>
            </w:r>
          </w:hyperlink>
        </w:p>
        <w:p w14:paraId="5670327D" w14:textId="5A8FC1ED"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17" w:history="1">
            <w:r w:rsidR="00236642" w:rsidRPr="00F6500D">
              <w:rPr>
                <w:rStyle w:val="Hyperlink"/>
                <w:rFonts w:ascii="Helvetica" w:hAnsi="Helvetica" w:cs="Helvetica"/>
                <w:noProof/>
                <w:color w:val="1F4E79" w:themeColor="accent1" w:themeShade="80"/>
              </w:rPr>
              <w:t>Organisations must have strategies to promote the participation and empowerment of children.</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_Toc454292117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14</w:t>
            </w:r>
            <w:r w:rsidR="00236642" w:rsidRPr="00F6500D">
              <w:rPr>
                <w:rFonts w:ascii="Helvetica" w:hAnsi="Helvetica" w:cs="Helvetica"/>
                <w:noProof/>
                <w:webHidden/>
                <w:color w:val="1F4E79" w:themeColor="accent1" w:themeShade="80"/>
              </w:rPr>
              <w:fldChar w:fldCharType="end"/>
            </w:r>
          </w:hyperlink>
        </w:p>
        <w:p w14:paraId="294DCC5D" w14:textId="64DDBB81" w:rsidR="00236642" w:rsidRPr="00F6500D" w:rsidRDefault="000A5CDC" w:rsidP="00236642">
          <w:pPr>
            <w:pStyle w:val="TOC1"/>
            <w:tabs>
              <w:tab w:val="right" w:leader="dot" w:pos="9016"/>
            </w:tabs>
            <w:rPr>
              <w:rFonts w:ascii="Helvetica" w:hAnsi="Helvetica" w:cs="Helvetica"/>
              <w:noProof/>
              <w:color w:val="1F4E79" w:themeColor="accent1" w:themeShade="80"/>
              <w:lang w:val="en-AU" w:eastAsia="en-AU"/>
            </w:rPr>
          </w:pPr>
          <w:hyperlink w:anchor="_Toc454292118" w:history="1">
            <w:r w:rsidR="00236642" w:rsidRPr="00F6500D">
              <w:rPr>
                <w:rStyle w:val="Hyperlink"/>
                <w:rFonts w:ascii="Helvetica" w:hAnsi="Helvetica" w:cs="Helvetica"/>
                <w:noProof/>
                <w:color w:val="1F4E79" w:themeColor="accent1" w:themeShade="80"/>
              </w:rPr>
              <w:t>Heatherhill Primary School Well Being Policies</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_Toc454292118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16</w:t>
            </w:r>
            <w:r w:rsidR="00236642" w:rsidRPr="00F6500D">
              <w:rPr>
                <w:rFonts w:ascii="Helvetica" w:hAnsi="Helvetica" w:cs="Helvetica"/>
                <w:noProof/>
                <w:webHidden/>
                <w:color w:val="1F4E79" w:themeColor="accent1" w:themeShade="80"/>
              </w:rPr>
              <w:fldChar w:fldCharType="end"/>
            </w:r>
          </w:hyperlink>
        </w:p>
        <w:p w14:paraId="28A5D54B" w14:textId="29D89147"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19" w:history="1">
            <w:r w:rsidR="00236642" w:rsidRPr="00F6500D">
              <w:rPr>
                <w:rStyle w:val="Hyperlink"/>
                <w:rFonts w:ascii="Helvetica" w:hAnsi="Helvetica" w:cs="Helvetica"/>
                <w:noProof/>
                <w:color w:val="1F4E79" w:themeColor="accent1" w:themeShade="80"/>
              </w:rPr>
              <w:t>DUTY OF CARE</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_Toc454292119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16</w:t>
            </w:r>
            <w:r w:rsidR="00236642" w:rsidRPr="00F6500D">
              <w:rPr>
                <w:rFonts w:ascii="Helvetica" w:hAnsi="Helvetica" w:cs="Helvetica"/>
                <w:noProof/>
                <w:webHidden/>
                <w:color w:val="1F4E79" w:themeColor="accent1" w:themeShade="80"/>
              </w:rPr>
              <w:fldChar w:fldCharType="end"/>
            </w:r>
          </w:hyperlink>
        </w:p>
        <w:p w14:paraId="7CF458FD" w14:textId="5719B6A9"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20" w:history="1">
            <w:r w:rsidR="00236642" w:rsidRPr="00F6500D">
              <w:rPr>
                <w:rStyle w:val="Hyperlink"/>
                <w:rFonts w:ascii="Helvetica" w:hAnsi="Helvetica" w:cs="Helvetica"/>
                <w:noProof/>
                <w:color w:val="1F4E79" w:themeColor="accent1" w:themeShade="80"/>
              </w:rPr>
              <w:t>MANDATORY REPORTING</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_Toc454292120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20</w:t>
            </w:r>
            <w:r w:rsidR="00236642" w:rsidRPr="00F6500D">
              <w:rPr>
                <w:rFonts w:ascii="Helvetica" w:hAnsi="Helvetica" w:cs="Helvetica"/>
                <w:noProof/>
                <w:webHidden/>
                <w:color w:val="1F4E79" w:themeColor="accent1" w:themeShade="80"/>
              </w:rPr>
              <w:fldChar w:fldCharType="end"/>
            </w:r>
          </w:hyperlink>
        </w:p>
        <w:p w14:paraId="4506CB56" w14:textId="4AD9D259"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21" w:history="1">
            <w:r w:rsidR="00236642" w:rsidRPr="00F6500D">
              <w:rPr>
                <w:rStyle w:val="Hyperlink"/>
                <w:rFonts w:ascii="Helvetica" w:hAnsi="Helvetica" w:cs="Helvetica"/>
                <w:noProof/>
                <w:color w:val="1F4E79" w:themeColor="accent1" w:themeShade="80"/>
              </w:rPr>
              <w:t>CRITICAL INCIDENT MANAGEMENT</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_Toc454292121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21</w:t>
            </w:r>
            <w:r w:rsidR="00236642" w:rsidRPr="00F6500D">
              <w:rPr>
                <w:rFonts w:ascii="Helvetica" w:hAnsi="Helvetica" w:cs="Helvetica"/>
                <w:noProof/>
                <w:webHidden/>
                <w:color w:val="1F4E79" w:themeColor="accent1" w:themeShade="80"/>
              </w:rPr>
              <w:fldChar w:fldCharType="end"/>
            </w:r>
          </w:hyperlink>
        </w:p>
        <w:p w14:paraId="30B36B99" w14:textId="1AFD2DB1"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22" w:history="1">
            <w:r w:rsidR="00236642" w:rsidRPr="00F6500D">
              <w:rPr>
                <w:rStyle w:val="Hyperlink"/>
                <w:rFonts w:ascii="Helvetica" w:hAnsi="Helvetica" w:cs="Helvetica"/>
                <w:noProof/>
                <w:color w:val="1F4E79" w:themeColor="accent1" w:themeShade="80"/>
              </w:rPr>
              <w:t>DRUG EDUCATION</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_Toc454292122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25</w:t>
            </w:r>
            <w:r w:rsidR="00236642" w:rsidRPr="00F6500D">
              <w:rPr>
                <w:rFonts w:ascii="Helvetica" w:hAnsi="Helvetica" w:cs="Helvetica"/>
                <w:noProof/>
                <w:webHidden/>
                <w:color w:val="1F4E79" w:themeColor="accent1" w:themeShade="80"/>
              </w:rPr>
              <w:fldChar w:fldCharType="end"/>
            </w:r>
          </w:hyperlink>
        </w:p>
        <w:p w14:paraId="6E339FC0" w14:textId="7B1AD45B"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23" w:history="1">
            <w:r w:rsidR="00236642" w:rsidRPr="00F6500D">
              <w:rPr>
                <w:rStyle w:val="Hyperlink"/>
                <w:rFonts w:ascii="Helvetica" w:eastAsia="Times New Roman" w:hAnsi="Helvetica" w:cs="Helvetica"/>
                <w:noProof/>
                <w:color w:val="1F4E79" w:themeColor="accent1" w:themeShade="80"/>
                <w:lang w:eastAsia="en-AU"/>
              </w:rPr>
              <w:t>WELLBEING</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_Toc454292123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26</w:t>
            </w:r>
            <w:r w:rsidR="00236642" w:rsidRPr="00F6500D">
              <w:rPr>
                <w:rFonts w:ascii="Helvetica" w:hAnsi="Helvetica" w:cs="Helvetica"/>
                <w:noProof/>
                <w:webHidden/>
                <w:color w:val="1F4E79" w:themeColor="accent1" w:themeShade="80"/>
              </w:rPr>
              <w:fldChar w:fldCharType="end"/>
            </w:r>
          </w:hyperlink>
        </w:p>
        <w:p w14:paraId="4D847A6A" w14:textId="08EC99B7"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24" w:history="1">
            <w:r w:rsidR="00236642" w:rsidRPr="00F6500D">
              <w:rPr>
                <w:rStyle w:val="Hyperlink"/>
                <w:rFonts w:ascii="Helvetica" w:eastAsia="Times New Roman" w:hAnsi="Helvetica" w:cs="Helvetica"/>
                <w:noProof/>
                <w:color w:val="1F4E79" w:themeColor="accent1" w:themeShade="80"/>
                <w:lang w:eastAsia="en-AU"/>
              </w:rPr>
              <w:t>RIGHTS AND RESPONSIBILITIES</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_Toc454292124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30</w:t>
            </w:r>
            <w:r w:rsidR="00236642" w:rsidRPr="00F6500D">
              <w:rPr>
                <w:rFonts w:ascii="Helvetica" w:hAnsi="Helvetica" w:cs="Helvetica"/>
                <w:noProof/>
                <w:webHidden/>
                <w:color w:val="1F4E79" w:themeColor="accent1" w:themeShade="80"/>
              </w:rPr>
              <w:fldChar w:fldCharType="end"/>
            </w:r>
          </w:hyperlink>
        </w:p>
        <w:p w14:paraId="6E592379" w14:textId="4104249A"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25" w:history="1">
            <w:r w:rsidR="00236642" w:rsidRPr="00F6500D">
              <w:rPr>
                <w:rStyle w:val="Hyperlink"/>
                <w:rFonts w:ascii="Helvetica" w:eastAsia="Times New Roman" w:hAnsi="Helvetica" w:cs="Helvetica"/>
                <w:noProof/>
                <w:color w:val="1F4E79" w:themeColor="accent1" w:themeShade="80"/>
                <w:lang w:eastAsia="en-AU"/>
              </w:rPr>
              <w:t>STAFF ENGAGEMENT</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_Toc454292125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32</w:t>
            </w:r>
            <w:r w:rsidR="00236642" w:rsidRPr="00F6500D">
              <w:rPr>
                <w:rFonts w:ascii="Helvetica" w:hAnsi="Helvetica" w:cs="Helvetica"/>
                <w:noProof/>
                <w:webHidden/>
                <w:color w:val="1F4E79" w:themeColor="accent1" w:themeShade="80"/>
              </w:rPr>
              <w:fldChar w:fldCharType="end"/>
            </w:r>
          </w:hyperlink>
        </w:p>
        <w:p w14:paraId="6CB2D988" w14:textId="427116BF"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26" w:history="1">
            <w:r w:rsidR="00236642" w:rsidRPr="00F6500D">
              <w:rPr>
                <w:rStyle w:val="Hyperlink"/>
                <w:rFonts w:ascii="Helvetica" w:eastAsia="Times New Roman" w:hAnsi="Helvetica" w:cs="Helvetica"/>
                <w:noProof/>
                <w:color w:val="1F4E79" w:themeColor="accent1" w:themeShade="80"/>
                <w:lang w:eastAsia="en-AU"/>
              </w:rPr>
              <w:t>STUDENT ENGAGEMENT</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_Toc454292126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32</w:t>
            </w:r>
            <w:r w:rsidR="00236642" w:rsidRPr="00F6500D">
              <w:rPr>
                <w:rFonts w:ascii="Helvetica" w:hAnsi="Helvetica" w:cs="Helvetica"/>
                <w:noProof/>
                <w:webHidden/>
                <w:color w:val="1F4E79" w:themeColor="accent1" w:themeShade="80"/>
              </w:rPr>
              <w:fldChar w:fldCharType="end"/>
            </w:r>
          </w:hyperlink>
        </w:p>
        <w:p w14:paraId="24502AEC" w14:textId="30505E55" w:rsidR="00236642" w:rsidRPr="00F6500D" w:rsidRDefault="000A5CDC" w:rsidP="00236642">
          <w:pPr>
            <w:pStyle w:val="TOC3"/>
            <w:rPr>
              <w:rFonts w:ascii="Helvetica" w:hAnsi="Helvetica" w:cs="Helvetica"/>
              <w:noProof/>
              <w:color w:val="1F4E79" w:themeColor="accent1" w:themeShade="80"/>
              <w:lang w:val="en-AU" w:eastAsia="en-AU"/>
            </w:rPr>
          </w:pPr>
          <w:hyperlink w:anchor="_Toc454292127" w:history="1">
            <w:r w:rsidR="00236642" w:rsidRPr="00F6500D">
              <w:rPr>
                <w:rStyle w:val="Hyperlink"/>
                <w:rFonts w:ascii="Helvetica" w:eastAsia="Times New Roman" w:hAnsi="Helvetica" w:cs="Helvetica"/>
                <w:bCs/>
                <w:noProof/>
                <w:color w:val="1F4E79" w:themeColor="accent1" w:themeShade="80"/>
                <w:lang w:eastAsia="en-AU"/>
              </w:rPr>
              <w:t>ATTENDANCE…..</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_Toc454292127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37</w:t>
            </w:r>
            <w:r w:rsidR="00236642" w:rsidRPr="00F6500D">
              <w:rPr>
                <w:rFonts w:ascii="Helvetica" w:hAnsi="Helvetica" w:cs="Helvetica"/>
                <w:noProof/>
                <w:webHidden/>
                <w:color w:val="1F4E79" w:themeColor="accent1" w:themeShade="80"/>
              </w:rPr>
              <w:fldChar w:fldCharType="end"/>
            </w:r>
          </w:hyperlink>
        </w:p>
        <w:p w14:paraId="328B6498" w14:textId="268DECA3" w:rsidR="00236642" w:rsidRPr="00F6500D" w:rsidRDefault="000A5CDC" w:rsidP="00236642">
          <w:pPr>
            <w:pStyle w:val="TOC2"/>
            <w:tabs>
              <w:tab w:val="right" w:leader="dot" w:pos="9016"/>
            </w:tabs>
            <w:rPr>
              <w:rFonts w:ascii="Helvetica" w:hAnsi="Helvetica" w:cs="Helvetica"/>
              <w:noProof/>
              <w:color w:val="1F4E79" w:themeColor="accent1" w:themeShade="80"/>
              <w:lang w:val="en-AU" w:eastAsia="en-AU"/>
            </w:rPr>
          </w:pPr>
          <w:hyperlink w:anchor="_Toc454292128" w:history="1">
            <w:r w:rsidR="00236642" w:rsidRPr="00F6500D">
              <w:rPr>
                <w:rStyle w:val="Hyperlink"/>
                <w:rFonts w:ascii="Helvetica" w:hAnsi="Helvetica" w:cs="Helvetica"/>
                <w:noProof/>
                <w:color w:val="1F4E79" w:themeColor="accent1" w:themeShade="80"/>
              </w:rPr>
              <w:t>ANTI-BULLYING</w:t>
            </w:r>
            <w:r w:rsidR="00236642" w:rsidRPr="00F6500D">
              <w:rPr>
                <w:rFonts w:ascii="Helvetica" w:hAnsi="Helvetica" w:cs="Helvetica"/>
                <w:noProof/>
                <w:webHidden/>
                <w:color w:val="1F4E79" w:themeColor="accent1" w:themeShade="80"/>
              </w:rPr>
              <w:tab/>
            </w:r>
            <w:r w:rsidR="00236642" w:rsidRPr="00F6500D">
              <w:rPr>
                <w:rFonts w:ascii="Helvetica" w:hAnsi="Helvetica" w:cs="Helvetica"/>
                <w:noProof/>
                <w:webHidden/>
                <w:color w:val="1F4E79" w:themeColor="accent1" w:themeShade="80"/>
              </w:rPr>
              <w:fldChar w:fldCharType="begin"/>
            </w:r>
            <w:r w:rsidR="00236642" w:rsidRPr="00F6500D">
              <w:rPr>
                <w:rFonts w:ascii="Helvetica" w:hAnsi="Helvetica" w:cs="Helvetica"/>
                <w:noProof/>
                <w:webHidden/>
                <w:color w:val="1F4E79" w:themeColor="accent1" w:themeShade="80"/>
              </w:rPr>
              <w:instrText xml:space="preserve"> PAGEREF _Toc454292128 \h </w:instrText>
            </w:r>
            <w:r w:rsidR="00236642" w:rsidRPr="00F6500D">
              <w:rPr>
                <w:rFonts w:ascii="Helvetica" w:hAnsi="Helvetica" w:cs="Helvetica"/>
                <w:noProof/>
                <w:webHidden/>
                <w:color w:val="1F4E79" w:themeColor="accent1" w:themeShade="80"/>
              </w:rPr>
            </w:r>
            <w:r w:rsidR="00236642" w:rsidRPr="00F6500D">
              <w:rPr>
                <w:rFonts w:ascii="Helvetica" w:hAnsi="Helvetica" w:cs="Helvetica"/>
                <w:noProof/>
                <w:webHidden/>
                <w:color w:val="1F4E79" w:themeColor="accent1" w:themeShade="80"/>
              </w:rPr>
              <w:fldChar w:fldCharType="separate"/>
            </w:r>
            <w:r w:rsidR="00DA00A2">
              <w:rPr>
                <w:rFonts w:ascii="Helvetica" w:hAnsi="Helvetica" w:cs="Helvetica"/>
                <w:noProof/>
                <w:webHidden/>
                <w:color w:val="1F4E79" w:themeColor="accent1" w:themeShade="80"/>
              </w:rPr>
              <w:t>37</w:t>
            </w:r>
            <w:r w:rsidR="00236642" w:rsidRPr="00F6500D">
              <w:rPr>
                <w:rFonts w:ascii="Helvetica" w:hAnsi="Helvetica" w:cs="Helvetica"/>
                <w:noProof/>
                <w:webHidden/>
                <w:color w:val="1F4E79" w:themeColor="accent1" w:themeShade="80"/>
              </w:rPr>
              <w:fldChar w:fldCharType="end"/>
            </w:r>
          </w:hyperlink>
        </w:p>
        <w:p w14:paraId="289EF24A" w14:textId="77777777" w:rsidR="00236642" w:rsidRPr="000E6EF4" w:rsidRDefault="00236642" w:rsidP="00236642">
          <w:pPr>
            <w:rPr>
              <w:color w:val="44546A" w:themeColor="text2"/>
            </w:rPr>
          </w:pPr>
          <w:r w:rsidRPr="00F6500D">
            <w:rPr>
              <w:rFonts w:ascii="Helvetica" w:hAnsi="Helvetica" w:cs="Helvetica"/>
              <w:b/>
              <w:bCs/>
              <w:noProof/>
              <w:color w:val="1F4E79" w:themeColor="accent1" w:themeShade="80"/>
            </w:rPr>
            <w:fldChar w:fldCharType="end"/>
          </w:r>
        </w:p>
      </w:sdtContent>
    </w:sdt>
    <w:p w14:paraId="74C1B6E7" w14:textId="77777777" w:rsidR="00236642" w:rsidRPr="000E6EF4" w:rsidRDefault="00236642" w:rsidP="00236642">
      <w:pPr>
        <w:rPr>
          <w:color w:val="44546A" w:themeColor="text2"/>
        </w:rPr>
      </w:pPr>
    </w:p>
    <w:p w14:paraId="4692BAB2" w14:textId="77777777" w:rsidR="00236642" w:rsidRDefault="00236642" w:rsidP="00236642">
      <w:r>
        <w:br w:type="page"/>
      </w:r>
    </w:p>
    <w:p w14:paraId="06112565" w14:textId="77777777" w:rsidR="00236642" w:rsidRPr="00F6500D" w:rsidRDefault="00236642" w:rsidP="00F6500D">
      <w:pPr>
        <w:pStyle w:val="Heading1"/>
        <w:spacing w:line="360" w:lineRule="auto"/>
        <w:rPr>
          <w:rFonts w:ascii="Helvetica" w:hAnsi="Helvetica" w:cs="Helvetica"/>
          <w:color w:val="1F4E79" w:themeColor="accent1" w:themeShade="80"/>
          <w:sz w:val="22"/>
          <w:szCs w:val="22"/>
        </w:rPr>
      </w:pPr>
      <w:bookmarkStart w:id="0" w:name="_Toc454292104"/>
      <w:r w:rsidRPr="00F6500D">
        <w:rPr>
          <w:rFonts w:ascii="Helvetica" w:hAnsi="Helvetica" w:cs="Helvetica"/>
          <w:color w:val="1F4E79" w:themeColor="accent1" w:themeShade="80"/>
          <w:sz w:val="22"/>
          <w:szCs w:val="22"/>
        </w:rPr>
        <w:lastRenderedPageBreak/>
        <w:t>Standard 1</w:t>
      </w:r>
      <w:bookmarkEnd w:id="0"/>
    </w:p>
    <w:p w14:paraId="5AD4484A" w14:textId="77777777" w:rsidR="00236642" w:rsidRPr="00F6500D" w:rsidRDefault="00236642" w:rsidP="00F6500D">
      <w:pPr>
        <w:pStyle w:val="Heading2"/>
        <w:spacing w:line="360" w:lineRule="auto"/>
        <w:rPr>
          <w:rFonts w:ascii="Helvetica" w:hAnsi="Helvetica" w:cs="Helvetica"/>
          <w:i/>
          <w:color w:val="1F4E79" w:themeColor="accent1" w:themeShade="80"/>
          <w:sz w:val="22"/>
          <w:szCs w:val="22"/>
        </w:rPr>
      </w:pPr>
      <w:bookmarkStart w:id="1" w:name="_Toc454292105"/>
      <w:r w:rsidRPr="00F6500D">
        <w:rPr>
          <w:rFonts w:ascii="Helvetica" w:hAnsi="Helvetica" w:cs="Helvetica"/>
          <w:i/>
          <w:color w:val="1F4E79" w:themeColor="accent1" w:themeShade="80"/>
          <w:sz w:val="22"/>
          <w:szCs w:val="22"/>
        </w:rPr>
        <w:t>Organisations must have strategies to embed an organisational culture of child safety, including through effective leadership arrangements.</w:t>
      </w:r>
      <w:bookmarkEnd w:id="1"/>
    </w:p>
    <w:p w14:paraId="1CE62C5B" w14:textId="77777777" w:rsidR="00236642" w:rsidRPr="00F6500D" w:rsidRDefault="00236642" w:rsidP="00DA3BE8">
      <w:pPr>
        <w:spacing w:line="240" w:lineRule="auto"/>
        <w:rPr>
          <w:rFonts w:ascii="Helvetica" w:hAnsi="Helvetica" w:cs="Helvetica"/>
          <w:color w:val="44546A" w:themeColor="text2"/>
        </w:rPr>
      </w:pPr>
    </w:p>
    <w:p w14:paraId="454060FF" w14:textId="011B995E" w:rsidR="00236642" w:rsidRPr="00F6500D" w:rsidRDefault="00236642" w:rsidP="00F6500D">
      <w:pPr>
        <w:spacing w:after="120" w:line="360" w:lineRule="auto"/>
        <w:jc w:val="both"/>
        <w:rPr>
          <w:rFonts w:ascii="Helvetica" w:eastAsia="Times" w:hAnsi="Helvetica" w:cs="Helvetica"/>
          <w:color w:val="1F4E79" w:themeColor="accent1" w:themeShade="80"/>
        </w:rPr>
      </w:pPr>
      <w:r w:rsidRPr="00F6500D">
        <w:rPr>
          <w:rFonts w:ascii="Helvetica" w:eastAsia="Times" w:hAnsi="Helvetica" w:cs="Helvetica"/>
          <w:color w:val="1F4E79" w:themeColor="accent1" w:themeShade="80"/>
        </w:rPr>
        <w:t xml:space="preserve">Heatherhill Primary School Leadership, Principal and Assistant Principal assume ultimate responsibility for Child Safety at the school. We plan for and implement preventative, </w:t>
      </w:r>
      <w:r w:rsidR="007B1F42" w:rsidRPr="00F6500D">
        <w:rPr>
          <w:rFonts w:ascii="Helvetica" w:eastAsia="Times" w:hAnsi="Helvetica" w:cs="Helvetica"/>
          <w:color w:val="1F4E79" w:themeColor="accent1" w:themeShade="80"/>
        </w:rPr>
        <w:t>proactive,</w:t>
      </w:r>
      <w:r w:rsidRPr="00F6500D">
        <w:rPr>
          <w:rFonts w:ascii="Helvetica" w:eastAsia="Times" w:hAnsi="Helvetica" w:cs="Helvetica"/>
          <w:color w:val="1F4E79" w:themeColor="accent1" w:themeShade="80"/>
        </w:rPr>
        <w:t xml:space="preserve"> and participatory approaches to child safety issues. We support all staff, School </w:t>
      </w:r>
      <w:r w:rsidR="007B1F42" w:rsidRPr="00F6500D">
        <w:rPr>
          <w:rFonts w:ascii="Helvetica" w:eastAsia="Times" w:hAnsi="Helvetica" w:cs="Helvetica"/>
          <w:color w:val="1F4E79" w:themeColor="accent1" w:themeShade="80"/>
        </w:rPr>
        <w:t>Council,</w:t>
      </w:r>
      <w:r w:rsidRPr="00F6500D">
        <w:rPr>
          <w:rFonts w:ascii="Helvetica" w:eastAsia="Times" w:hAnsi="Helvetica" w:cs="Helvetica"/>
          <w:color w:val="1F4E79" w:themeColor="accent1" w:themeShade="80"/>
        </w:rPr>
        <w:t xml:space="preserve"> and volunteers to abide by the school’s Code of Conduct, Child Safe Policy and other Well Being policies and procedures.</w:t>
      </w:r>
    </w:p>
    <w:p w14:paraId="51D5EA7B" w14:textId="2EF0B3B5" w:rsidR="00236642" w:rsidRPr="00F6500D" w:rsidRDefault="00236642" w:rsidP="00F6500D">
      <w:pPr>
        <w:spacing w:after="120" w:line="360" w:lineRule="auto"/>
        <w:jc w:val="both"/>
        <w:rPr>
          <w:rFonts w:ascii="Helvetica" w:eastAsia="Times" w:hAnsi="Helvetica" w:cs="Helvetica"/>
          <w:color w:val="1F4E79" w:themeColor="accent1" w:themeShade="80"/>
        </w:rPr>
      </w:pPr>
      <w:r w:rsidRPr="00F6500D">
        <w:rPr>
          <w:rFonts w:ascii="Helvetica" w:eastAsia="Times" w:hAnsi="Helvetica" w:cs="Helvetica"/>
          <w:color w:val="1F4E79" w:themeColor="accent1" w:themeShade="80"/>
        </w:rPr>
        <w:t xml:space="preserve">The safety and wellbeing of children in our organisation is of paramount consideration when developing activities, </w:t>
      </w:r>
      <w:r w:rsidR="007B1F42" w:rsidRPr="00F6500D">
        <w:rPr>
          <w:rFonts w:ascii="Helvetica" w:eastAsia="Times" w:hAnsi="Helvetica" w:cs="Helvetica"/>
          <w:color w:val="1F4E79" w:themeColor="accent1" w:themeShade="80"/>
        </w:rPr>
        <w:t>policies,</w:t>
      </w:r>
      <w:r w:rsidRPr="00F6500D">
        <w:rPr>
          <w:rFonts w:ascii="Helvetica" w:eastAsia="Times" w:hAnsi="Helvetica" w:cs="Helvetica"/>
          <w:color w:val="1F4E79" w:themeColor="accent1" w:themeShade="80"/>
        </w:rPr>
        <w:t xml:space="preserve"> and management practices. </w:t>
      </w:r>
    </w:p>
    <w:p w14:paraId="16915457" w14:textId="77777777" w:rsidR="00236642" w:rsidRPr="00F6500D" w:rsidRDefault="00236642" w:rsidP="00F6500D">
      <w:pPr>
        <w:spacing w:line="360" w:lineRule="auto"/>
        <w:rPr>
          <w:rFonts w:ascii="Helvetica" w:hAnsi="Helvetica" w:cs="Helvetica"/>
          <w:b/>
          <w:color w:val="1F4E79" w:themeColor="accent1" w:themeShade="80"/>
        </w:rPr>
      </w:pPr>
      <w:r w:rsidRPr="00F6500D">
        <w:rPr>
          <w:rFonts w:ascii="Helvetica" w:hAnsi="Helvetica" w:cs="Helvetica"/>
          <w:b/>
          <w:color w:val="1F4E79" w:themeColor="accent1" w:themeShade="80"/>
        </w:rPr>
        <w:t>LEADERSHIP RESPONSIBILITIES</w:t>
      </w:r>
    </w:p>
    <w:p w14:paraId="605D5768" w14:textId="1BD7B6FE" w:rsidR="00236642" w:rsidRPr="00F6500D" w:rsidRDefault="00236642" w:rsidP="00F6500D">
      <w:pPr>
        <w:spacing w:after="120" w:line="360" w:lineRule="auto"/>
        <w:jc w:val="both"/>
        <w:rPr>
          <w:rFonts w:ascii="Helvetica" w:eastAsia="Times" w:hAnsi="Helvetica" w:cs="Helvetica"/>
          <w:color w:val="1F4E79" w:themeColor="accent1" w:themeShade="80"/>
        </w:rPr>
      </w:pPr>
      <w:r w:rsidRPr="00F6500D">
        <w:rPr>
          <w:rFonts w:ascii="Helvetica" w:eastAsia="Times" w:hAnsi="Helvetica" w:cs="Helvetica"/>
          <w:color w:val="1F4E79" w:themeColor="accent1" w:themeShade="80"/>
        </w:rPr>
        <w:t xml:space="preserve">Heatherhill Primary School leadership is responsible for embedding a culture of child safety in our organisation. Our school leadership takes the lead in protecting children from </w:t>
      </w:r>
      <w:r w:rsidR="007B1F42" w:rsidRPr="00F6500D">
        <w:rPr>
          <w:rFonts w:ascii="Helvetica" w:eastAsia="Times" w:hAnsi="Helvetica" w:cs="Helvetica"/>
          <w:color w:val="1F4E79" w:themeColor="accent1" w:themeShade="80"/>
        </w:rPr>
        <w:t>abuse and</w:t>
      </w:r>
      <w:r w:rsidRPr="00F6500D">
        <w:rPr>
          <w:rFonts w:ascii="Helvetica" w:eastAsia="Times" w:hAnsi="Helvetica" w:cs="Helvetica"/>
          <w:color w:val="1F4E79" w:themeColor="accent1" w:themeShade="80"/>
        </w:rPr>
        <w:t xml:space="preserve"> must be made aware of child abuse allegations and risks and take responsibility for ensuring an appropriate response. </w:t>
      </w:r>
    </w:p>
    <w:p w14:paraId="77EF2DC2" w14:textId="77777777" w:rsidR="00236642" w:rsidRPr="00F6500D" w:rsidRDefault="00236642" w:rsidP="00F6500D">
      <w:pPr>
        <w:spacing w:after="120" w:line="360" w:lineRule="auto"/>
        <w:jc w:val="both"/>
        <w:rPr>
          <w:rFonts w:ascii="Helvetica" w:eastAsia="Times" w:hAnsi="Helvetica" w:cs="Helvetica"/>
          <w:color w:val="1F4E79" w:themeColor="accent1" w:themeShade="80"/>
        </w:rPr>
      </w:pPr>
      <w:r w:rsidRPr="00F6500D">
        <w:rPr>
          <w:rFonts w:ascii="Helvetica" w:eastAsia="Times" w:hAnsi="Helvetica" w:cs="Helvetica"/>
          <w:color w:val="1F4E79" w:themeColor="accent1" w:themeShade="80"/>
        </w:rPr>
        <w:t xml:space="preserve">We ensure that all allegations of child abuse and child safety concerns are treated very seriously by our organisation. This includes complying with all legal requirements, including reporting suspicions of child abuse to police and/or child protection. </w:t>
      </w:r>
    </w:p>
    <w:p w14:paraId="2DBB6AC8" w14:textId="77777777" w:rsidR="00236642" w:rsidRPr="00F6500D" w:rsidRDefault="00236642" w:rsidP="00F6500D">
      <w:pPr>
        <w:spacing w:after="120" w:line="360" w:lineRule="auto"/>
        <w:rPr>
          <w:rFonts w:ascii="Helvetica" w:eastAsia="Times" w:hAnsi="Helvetica" w:cs="Helvetica"/>
          <w:color w:val="1F4E79" w:themeColor="accent1" w:themeShade="80"/>
        </w:rPr>
      </w:pPr>
      <w:r w:rsidRPr="00F6500D">
        <w:rPr>
          <w:rFonts w:ascii="Helvetica" w:eastAsia="Times" w:hAnsi="Helvetica" w:cs="Helvetica"/>
          <w:color w:val="1F4E79" w:themeColor="accent1" w:themeShade="80"/>
        </w:rPr>
        <w:t xml:space="preserve">If we believe a child is at immediate risk of abuse we will phone 000. </w:t>
      </w:r>
    </w:p>
    <w:p w14:paraId="09FC4583" w14:textId="77777777" w:rsidR="00236642" w:rsidRPr="00F6500D" w:rsidRDefault="00236642" w:rsidP="00F6500D">
      <w:pPr>
        <w:spacing w:line="360" w:lineRule="auto"/>
        <w:rPr>
          <w:rFonts w:ascii="Helvetica" w:hAnsi="Helvetica" w:cs="Helvetica"/>
          <w:color w:val="1F4E79" w:themeColor="accent1" w:themeShade="80"/>
        </w:rPr>
      </w:pPr>
      <w:r w:rsidRPr="00F6500D">
        <w:rPr>
          <w:rFonts w:ascii="Helvetica" w:hAnsi="Helvetica" w:cs="Helvetica"/>
          <w:color w:val="1F4E79" w:themeColor="accent1" w:themeShade="80"/>
        </w:rPr>
        <w:t>Heatherhill Primary School is committed to ensure that Child Safe practices are embedded at the school through:</w:t>
      </w:r>
    </w:p>
    <w:p w14:paraId="2E0377AD" w14:textId="77777777" w:rsidR="00236642" w:rsidRPr="00F6500D" w:rsidRDefault="00236642" w:rsidP="00F6500D">
      <w:pPr>
        <w:spacing w:line="360" w:lineRule="auto"/>
        <w:contextualSpacing/>
        <w:rPr>
          <w:rFonts w:ascii="Helvetica" w:hAnsi="Helvetica" w:cs="Helvetica"/>
          <w:b/>
          <w:color w:val="1F4E79" w:themeColor="accent1" w:themeShade="80"/>
        </w:rPr>
      </w:pPr>
      <w:bookmarkStart w:id="2" w:name="_Toc450727302"/>
      <w:r w:rsidRPr="00F6500D">
        <w:rPr>
          <w:rFonts w:ascii="Helvetica" w:hAnsi="Helvetica" w:cs="Helvetica"/>
          <w:b/>
          <w:color w:val="1F4E79" w:themeColor="accent1" w:themeShade="80"/>
        </w:rPr>
        <w:t>POLICIES</w:t>
      </w:r>
    </w:p>
    <w:p w14:paraId="5612ED74" w14:textId="7F8F46BD" w:rsidR="00236642" w:rsidRPr="00F6500D" w:rsidRDefault="00236642" w:rsidP="00F6500D">
      <w:pPr>
        <w:spacing w:line="360" w:lineRule="auto"/>
        <w:contextualSpacing/>
        <w:rPr>
          <w:rFonts w:ascii="Helvetica" w:eastAsiaTheme="majorEastAsia" w:hAnsi="Helvetica" w:cs="Helvetica"/>
          <w:b/>
          <w:bCs/>
          <w:color w:val="1F4E79" w:themeColor="accent1" w:themeShade="80"/>
        </w:rPr>
      </w:pPr>
      <w:r w:rsidRPr="00F6500D">
        <w:rPr>
          <w:rFonts w:ascii="Helvetica" w:hAnsi="Helvetica" w:cs="Helvetica"/>
          <w:color w:val="1F4E79" w:themeColor="accent1" w:themeShade="80"/>
        </w:rPr>
        <w:t>Child Safe Policy, Code of Conduct and Student Engagement and Wellbeing Policies</w:t>
      </w:r>
    </w:p>
    <w:p w14:paraId="2F2C7187" w14:textId="77777777" w:rsidR="00236642" w:rsidRPr="00F6500D" w:rsidRDefault="00236642" w:rsidP="00F6500D">
      <w:pPr>
        <w:pStyle w:val="NoSpacing"/>
        <w:spacing w:line="360" w:lineRule="auto"/>
        <w:rPr>
          <w:rFonts w:ascii="Helvetica" w:hAnsi="Helvetica" w:cs="Helvetica"/>
          <w:color w:val="1F4E79" w:themeColor="accent1" w:themeShade="80"/>
        </w:rPr>
      </w:pPr>
    </w:p>
    <w:p w14:paraId="07712D4B" w14:textId="42E62091" w:rsidR="00236642" w:rsidRPr="00F6500D" w:rsidRDefault="00236642" w:rsidP="00F6500D">
      <w:pPr>
        <w:spacing w:line="360" w:lineRule="auto"/>
        <w:rPr>
          <w:rFonts w:ascii="Helvetica" w:hAnsi="Helvetica" w:cs="Helvetica"/>
          <w:b/>
          <w:color w:val="1F4E79" w:themeColor="accent1" w:themeShade="80"/>
        </w:rPr>
      </w:pPr>
      <w:r w:rsidRPr="00F6500D">
        <w:rPr>
          <w:rFonts w:ascii="Helvetica" w:hAnsi="Helvetica" w:cs="Helvetica"/>
          <w:b/>
          <w:color w:val="1F4E79" w:themeColor="accent1" w:themeShade="80"/>
        </w:rPr>
        <w:t>VISION</w:t>
      </w:r>
      <w:bookmarkEnd w:id="2"/>
      <w:r w:rsidRPr="00F6500D">
        <w:rPr>
          <w:rFonts w:ascii="Helvetica" w:hAnsi="Helvetica" w:cs="Helvetica"/>
          <w:b/>
          <w:color w:val="1F4E79" w:themeColor="accent1" w:themeShade="80"/>
        </w:rPr>
        <w:tab/>
      </w:r>
      <w:r w:rsidRPr="00F6500D">
        <w:rPr>
          <w:rFonts w:ascii="Helvetica" w:hAnsi="Helvetica" w:cs="Helvetica"/>
          <w:b/>
          <w:color w:val="1F4E79" w:themeColor="accent1" w:themeShade="80"/>
        </w:rPr>
        <w:tab/>
      </w:r>
      <w:r w:rsidRPr="00F6500D">
        <w:rPr>
          <w:rFonts w:ascii="Helvetica" w:hAnsi="Helvetica" w:cs="Helvetica"/>
          <w:b/>
          <w:color w:val="1F4E79" w:themeColor="accent1" w:themeShade="80"/>
        </w:rPr>
        <w:tab/>
      </w:r>
      <w:r w:rsidRPr="00F6500D">
        <w:rPr>
          <w:rFonts w:ascii="Helvetica" w:hAnsi="Helvetica" w:cs="Helvetica"/>
          <w:b/>
          <w:i/>
          <w:color w:val="1F4E79" w:themeColor="accent1" w:themeShade="80"/>
        </w:rPr>
        <w:t>Learning to excel together</w:t>
      </w:r>
    </w:p>
    <w:p w14:paraId="1BE359C2" w14:textId="77777777" w:rsidR="00236642" w:rsidRPr="00F6500D" w:rsidRDefault="00236642" w:rsidP="00F6500D">
      <w:pPr>
        <w:spacing w:line="360" w:lineRule="auto"/>
        <w:rPr>
          <w:rFonts w:ascii="Helvetica" w:hAnsi="Helvetica" w:cs="Helvetica"/>
          <w:b/>
          <w:color w:val="1F4E79" w:themeColor="accent1" w:themeShade="80"/>
        </w:rPr>
      </w:pPr>
      <w:bookmarkStart w:id="3" w:name="_Toc450727303"/>
      <w:r w:rsidRPr="00F6500D">
        <w:rPr>
          <w:rFonts w:ascii="Helvetica" w:hAnsi="Helvetica" w:cs="Helvetica"/>
          <w:b/>
          <w:color w:val="1F4E79" w:themeColor="accent1" w:themeShade="80"/>
        </w:rPr>
        <w:t>PURPOSE</w:t>
      </w:r>
      <w:bookmarkEnd w:id="3"/>
    </w:p>
    <w:p w14:paraId="7BF73433" w14:textId="26CD8119" w:rsidR="00236642" w:rsidRDefault="00236642" w:rsidP="00F6500D">
      <w:pPr>
        <w:spacing w:line="360" w:lineRule="auto"/>
        <w:jc w:val="both"/>
        <w:rPr>
          <w:rFonts w:ascii="Helvetica" w:hAnsi="Helvetica" w:cs="Helvetica"/>
          <w:color w:val="1F4E79" w:themeColor="accent1" w:themeShade="80"/>
        </w:rPr>
      </w:pPr>
      <w:r w:rsidRPr="00F6500D">
        <w:rPr>
          <w:rFonts w:ascii="Helvetica" w:hAnsi="Helvetica" w:cs="Helvetica"/>
          <w:color w:val="1F4E79" w:themeColor="accent1" w:themeShade="80"/>
        </w:rPr>
        <w:t>Heatherhill Primary School is committed to provide a secure, caring and harmonious environment in which students learn the knowledge, skills and values they need to contribute to and live happily in society. The school maximises each student’s potential to achieve academic and social success and celebrates and embraces diversity.</w:t>
      </w:r>
    </w:p>
    <w:p w14:paraId="34DE72B3" w14:textId="6998242B" w:rsidR="00F6500D" w:rsidRDefault="00F6500D" w:rsidP="00F6500D">
      <w:pPr>
        <w:spacing w:line="360" w:lineRule="auto"/>
        <w:jc w:val="both"/>
        <w:rPr>
          <w:rFonts w:ascii="Helvetica" w:hAnsi="Helvetica" w:cs="Helvetica"/>
          <w:color w:val="1F4E79" w:themeColor="accent1" w:themeShade="80"/>
        </w:rPr>
      </w:pPr>
    </w:p>
    <w:p w14:paraId="0CB087A0" w14:textId="77777777" w:rsidR="00F6500D" w:rsidRPr="00F6500D" w:rsidRDefault="00F6500D" w:rsidP="00F6500D">
      <w:pPr>
        <w:spacing w:line="360" w:lineRule="auto"/>
        <w:jc w:val="both"/>
        <w:rPr>
          <w:rFonts w:ascii="Helvetica" w:hAnsi="Helvetica" w:cs="Helvetica"/>
          <w:color w:val="1F4E79" w:themeColor="accent1" w:themeShade="80"/>
        </w:rPr>
      </w:pPr>
    </w:p>
    <w:p w14:paraId="559A88BB" w14:textId="77777777" w:rsidR="00236642" w:rsidRPr="00F6500D" w:rsidRDefault="00236642" w:rsidP="00F6500D">
      <w:pPr>
        <w:spacing w:line="360" w:lineRule="auto"/>
        <w:rPr>
          <w:rFonts w:ascii="Helvetica" w:hAnsi="Helvetica" w:cs="Helvetica"/>
          <w:b/>
          <w:color w:val="1F4E79" w:themeColor="accent1" w:themeShade="80"/>
          <w:lang w:eastAsia="en-AU"/>
        </w:rPr>
      </w:pPr>
      <w:bookmarkStart w:id="4" w:name="_Toc450727304"/>
      <w:r w:rsidRPr="00F6500D">
        <w:rPr>
          <w:rFonts w:ascii="Helvetica" w:hAnsi="Helvetica" w:cs="Helvetica"/>
          <w:b/>
          <w:color w:val="1F4E79" w:themeColor="accent1" w:themeShade="80"/>
          <w:lang w:eastAsia="en-AU"/>
        </w:rPr>
        <w:lastRenderedPageBreak/>
        <w:t>CORE BELIEFS</w:t>
      </w:r>
      <w:bookmarkEnd w:id="4"/>
    </w:p>
    <w:p w14:paraId="247C3FAF" w14:textId="77777777" w:rsidR="00236642" w:rsidRPr="00F6500D" w:rsidRDefault="00236642" w:rsidP="00D65083">
      <w:pPr>
        <w:numPr>
          <w:ilvl w:val="0"/>
          <w:numId w:val="21"/>
        </w:numPr>
        <w:spacing w:after="200" w:line="360" w:lineRule="auto"/>
        <w:jc w:val="both"/>
        <w:rPr>
          <w:rFonts w:ascii="Helvetica" w:hAnsi="Helvetica" w:cs="Helvetica"/>
          <w:color w:val="1F4E79" w:themeColor="accent1" w:themeShade="80"/>
          <w:lang w:eastAsia="en-AU"/>
        </w:rPr>
      </w:pPr>
      <w:r w:rsidRPr="00F6500D">
        <w:rPr>
          <w:rFonts w:ascii="Helvetica" w:hAnsi="Helvetica" w:cs="Helvetica"/>
          <w:color w:val="1F4E79" w:themeColor="accent1" w:themeShade="80"/>
          <w:lang w:eastAsia="en-AU"/>
        </w:rPr>
        <w:t xml:space="preserve">All members of the diverse school community are treated with respect and positive relationships are sustained.  Students feel safe and cared for and therefore, are better able to take advantage of all educational opportunities provided for them. </w:t>
      </w:r>
    </w:p>
    <w:p w14:paraId="4DA3D691" w14:textId="5BE06B05" w:rsidR="00236642" w:rsidRPr="00F6500D" w:rsidRDefault="00236642" w:rsidP="00D65083">
      <w:pPr>
        <w:numPr>
          <w:ilvl w:val="0"/>
          <w:numId w:val="21"/>
        </w:numPr>
        <w:spacing w:after="200" w:line="360" w:lineRule="auto"/>
        <w:jc w:val="both"/>
        <w:rPr>
          <w:rFonts w:ascii="Helvetica" w:hAnsi="Helvetica" w:cs="Helvetica"/>
          <w:color w:val="1F4E79" w:themeColor="accent1" w:themeShade="80"/>
          <w:lang w:eastAsia="en-AU"/>
        </w:rPr>
      </w:pPr>
      <w:r w:rsidRPr="00F6500D">
        <w:rPr>
          <w:rFonts w:ascii="Helvetica" w:hAnsi="Helvetica" w:cs="Helvetica"/>
          <w:color w:val="1F4E79" w:themeColor="accent1" w:themeShade="80"/>
          <w:lang w:eastAsia="en-AU"/>
        </w:rPr>
        <w:t xml:space="preserve">There are high expectations for student achievement.  The school implements the priorities of the Victorian education system, emphasising the importance of providing all students with strong foundations in literacy and numeracy learning. Provision is made for intervention and enhancement in English and Mathematics.  The curriculum is engaging and stimulating and is delivered through high quality planning, </w:t>
      </w:r>
      <w:r w:rsidR="00850CF3" w:rsidRPr="00F6500D">
        <w:rPr>
          <w:rFonts w:ascii="Helvetica" w:hAnsi="Helvetica" w:cs="Helvetica"/>
          <w:color w:val="1F4E79" w:themeColor="accent1" w:themeShade="80"/>
          <w:lang w:eastAsia="en-AU"/>
        </w:rPr>
        <w:t>implementation,</w:t>
      </w:r>
      <w:r w:rsidRPr="00F6500D">
        <w:rPr>
          <w:rFonts w:ascii="Helvetica" w:hAnsi="Helvetica" w:cs="Helvetica"/>
          <w:color w:val="1F4E79" w:themeColor="accent1" w:themeShade="80"/>
          <w:lang w:eastAsia="en-AU"/>
        </w:rPr>
        <w:t xml:space="preserve"> and evaluation. </w:t>
      </w:r>
    </w:p>
    <w:p w14:paraId="216B6925" w14:textId="77777777" w:rsidR="00236642" w:rsidRPr="00F6500D" w:rsidRDefault="00236642" w:rsidP="00D65083">
      <w:pPr>
        <w:numPr>
          <w:ilvl w:val="0"/>
          <w:numId w:val="21"/>
        </w:numPr>
        <w:spacing w:after="200" w:line="360" w:lineRule="auto"/>
        <w:jc w:val="both"/>
        <w:rPr>
          <w:rFonts w:ascii="Helvetica" w:hAnsi="Helvetica" w:cs="Helvetica"/>
          <w:color w:val="1F4E79" w:themeColor="accent1" w:themeShade="80"/>
          <w:lang w:eastAsia="en-AU"/>
        </w:rPr>
      </w:pPr>
      <w:r w:rsidRPr="00F6500D">
        <w:rPr>
          <w:rFonts w:ascii="Helvetica" w:hAnsi="Helvetica" w:cs="Helvetica"/>
          <w:color w:val="1F4E79" w:themeColor="accent1" w:themeShade="80"/>
          <w:lang w:eastAsia="en-AU"/>
        </w:rPr>
        <w:t>Students receive excellent instruction – a program that includes high quality, explicit and effective teaching, based on sound methodologies and research, catering for groups and individuals. The development of Personal and Interpersonal Learning utilising Inquiry, Thinking and Information and Communications Technology enables students to be well equipped for their futures.</w:t>
      </w:r>
    </w:p>
    <w:p w14:paraId="30AD7C92" w14:textId="77777777" w:rsidR="00236642" w:rsidRPr="00F6500D" w:rsidRDefault="00236642" w:rsidP="00D65083">
      <w:pPr>
        <w:numPr>
          <w:ilvl w:val="0"/>
          <w:numId w:val="21"/>
        </w:numPr>
        <w:spacing w:after="200" w:line="360" w:lineRule="auto"/>
        <w:jc w:val="both"/>
        <w:rPr>
          <w:rFonts w:ascii="Helvetica" w:hAnsi="Helvetica" w:cs="Helvetica"/>
          <w:color w:val="1F4E79" w:themeColor="accent1" w:themeShade="80"/>
          <w:lang w:eastAsia="en-AU"/>
        </w:rPr>
      </w:pPr>
      <w:r w:rsidRPr="00F6500D">
        <w:rPr>
          <w:rFonts w:ascii="Helvetica" w:hAnsi="Helvetica" w:cs="Helvetica"/>
          <w:color w:val="1F4E79" w:themeColor="accent1" w:themeShade="80"/>
          <w:lang w:eastAsia="en-AU"/>
        </w:rPr>
        <w:t>All staff members understand and fulfil their professional responsibilities and cooperate and collaborate to address student learning needs. Staff members seek opportunities to enhance their own pedagogical growth through professional learning that is aligned with school goals.</w:t>
      </w:r>
    </w:p>
    <w:p w14:paraId="0A90B580" w14:textId="13983F5D" w:rsidR="00236642" w:rsidRPr="00F6500D" w:rsidRDefault="00236642" w:rsidP="00D65083">
      <w:pPr>
        <w:numPr>
          <w:ilvl w:val="0"/>
          <w:numId w:val="21"/>
        </w:numPr>
        <w:spacing w:after="200" w:line="360" w:lineRule="auto"/>
        <w:jc w:val="both"/>
        <w:rPr>
          <w:rFonts w:ascii="Helvetica" w:hAnsi="Helvetica" w:cs="Helvetica"/>
          <w:color w:val="1F4E79" w:themeColor="accent1" w:themeShade="80"/>
          <w:lang w:eastAsia="en-AU"/>
        </w:rPr>
      </w:pPr>
      <w:r w:rsidRPr="00F6500D">
        <w:rPr>
          <w:rFonts w:ascii="Helvetica" w:hAnsi="Helvetica" w:cs="Helvetica"/>
          <w:color w:val="1F4E79" w:themeColor="accent1" w:themeShade="80"/>
          <w:lang w:eastAsia="en-AU"/>
        </w:rPr>
        <w:t xml:space="preserve">An atmosphere that is conducive to learning is endorsed throughout the school. Staff, </w:t>
      </w:r>
      <w:r w:rsidR="00850CF3" w:rsidRPr="00F6500D">
        <w:rPr>
          <w:rFonts w:ascii="Helvetica" w:hAnsi="Helvetica" w:cs="Helvetica"/>
          <w:color w:val="1F4E79" w:themeColor="accent1" w:themeShade="80"/>
          <w:lang w:eastAsia="en-AU"/>
        </w:rPr>
        <w:t>students,</w:t>
      </w:r>
      <w:r w:rsidRPr="00F6500D">
        <w:rPr>
          <w:rFonts w:ascii="Helvetica" w:hAnsi="Helvetica" w:cs="Helvetica"/>
          <w:color w:val="1F4E79" w:themeColor="accent1" w:themeShade="80"/>
          <w:lang w:eastAsia="en-AU"/>
        </w:rPr>
        <w:t xml:space="preserve"> and parents work together to maintain a congruent, educative, pastoral, emotional, social, and physical environment. </w:t>
      </w:r>
    </w:p>
    <w:p w14:paraId="6C8F9569" w14:textId="77777777" w:rsidR="00236642" w:rsidRPr="00F6500D" w:rsidRDefault="00236642" w:rsidP="00F6500D">
      <w:pPr>
        <w:spacing w:line="360" w:lineRule="auto"/>
        <w:rPr>
          <w:rFonts w:ascii="Helvetica" w:eastAsiaTheme="majorEastAsia" w:hAnsi="Helvetica" w:cs="Helvetica"/>
          <w:b/>
          <w:bCs/>
          <w:color w:val="1F4E79" w:themeColor="accent1" w:themeShade="80"/>
        </w:rPr>
      </w:pPr>
      <w:bookmarkStart w:id="5" w:name="_Toc450727305"/>
      <w:r w:rsidRPr="00F6500D">
        <w:rPr>
          <w:rFonts w:ascii="Helvetica" w:hAnsi="Helvetica" w:cs="Helvetica"/>
          <w:b/>
          <w:color w:val="1F4E79" w:themeColor="accent1" w:themeShade="80"/>
        </w:rPr>
        <w:t>PEDAGOGICAL PRINCIPLES</w:t>
      </w:r>
      <w:bookmarkEnd w:id="5"/>
    </w:p>
    <w:p w14:paraId="5B63D9E6" w14:textId="77777777" w:rsidR="00236642" w:rsidRPr="00F6500D" w:rsidRDefault="00236642" w:rsidP="00F6500D">
      <w:pPr>
        <w:spacing w:line="360" w:lineRule="auto"/>
        <w:rPr>
          <w:rFonts w:ascii="Helvetica" w:hAnsi="Helvetica" w:cs="Helvetica"/>
          <w:color w:val="1F4E79" w:themeColor="accent1" w:themeShade="80"/>
        </w:rPr>
      </w:pPr>
      <w:r w:rsidRPr="00F6500D">
        <w:rPr>
          <w:rFonts w:ascii="Helvetica" w:hAnsi="Helvetica" w:cs="Helvetica"/>
          <w:i/>
          <w:color w:val="1F4E79" w:themeColor="accent1" w:themeShade="80"/>
        </w:rPr>
        <w:t>Learning is personalised. We are personalising learning when</w:t>
      </w:r>
      <w:r w:rsidRPr="00F6500D">
        <w:rPr>
          <w:rFonts w:ascii="Helvetica" w:hAnsi="Helvetica" w:cs="Helvetica"/>
          <w:color w:val="1F4E79" w:themeColor="accent1" w:themeShade="80"/>
        </w:rPr>
        <w:t>:</w:t>
      </w:r>
    </w:p>
    <w:p w14:paraId="20AB3708" w14:textId="77777777" w:rsidR="00236642" w:rsidRPr="00850CF3" w:rsidRDefault="00236642" w:rsidP="00D65083">
      <w:pPr>
        <w:pStyle w:val="ListParagraph"/>
        <w:numPr>
          <w:ilvl w:val="0"/>
          <w:numId w:val="22"/>
        </w:numPr>
        <w:spacing w:after="200" w:line="360" w:lineRule="auto"/>
        <w:ind w:left="709"/>
        <w:jc w:val="both"/>
        <w:rPr>
          <w:rFonts w:ascii="Helvetica" w:hAnsi="Helvetica" w:cs="Helvetica"/>
          <w:color w:val="1F4E79" w:themeColor="accent1" w:themeShade="80"/>
        </w:rPr>
      </w:pPr>
      <w:r w:rsidRPr="00850CF3">
        <w:rPr>
          <w:rFonts w:ascii="Helvetica" w:hAnsi="Helvetica" w:cs="Helvetica"/>
          <w:color w:val="1F4E79" w:themeColor="accent1" w:themeShade="80"/>
        </w:rPr>
        <w:t>Relationships form the basis of all learning. Learning partnerships are formed to enable students to drive their own learning.</w:t>
      </w:r>
    </w:p>
    <w:p w14:paraId="636AE5A7" w14:textId="77777777" w:rsidR="00236642" w:rsidRPr="00850CF3" w:rsidRDefault="00236642" w:rsidP="00D65083">
      <w:pPr>
        <w:pStyle w:val="ListParagraph"/>
        <w:numPr>
          <w:ilvl w:val="0"/>
          <w:numId w:val="22"/>
        </w:numPr>
        <w:spacing w:after="200" w:line="360" w:lineRule="auto"/>
        <w:ind w:left="709"/>
        <w:jc w:val="both"/>
        <w:rPr>
          <w:rFonts w:ascii="Helvetica" w:hAnsi="Helvetica" w:cs="Helvetica"/>
          <w:color w:val="1F4E79" w:themeColor="accent1" w:themeShade="80"/>
        </w:rPr>
      </w:pPr>
      <w:r w:rsidRPr="00850CF3">
        <w:rPr>
          <w:rFonts w:ascii="Helvetica" w:hAnsi="Helvetica" w:cs="Helvetica"/>
          <w:color w:val="1F4E79" w:themeColor="accent1" w:themeShade="80"/>
        </w:rPr>
        <w:t>Learning starts from the point of need, extending and challenging learners to achieve growth and success.</w:t>
      </w:r>
    </w:p>
    <w:p w14:paraId="16F916E8" w14:textId="77777777" w:rsidR="00236642" w:rsidRPr="00850CF3" w:rsidRDefault="00236642" w:rsidP="00D65083">
      <w:pPr>
        <w:pStyle w:val="ListParagraph"/>
        <w:numPr>
          <w:ilvl w:val="0"/>
          <w:numId w:val="22"/>
        </w:numPr>
        <w:spacing w:after="200" w:line="360" w:lineRule="auto"/>
        <w:ind w:left="709"/>
        <w:jc w:val="both"/>
        <w:rPr>
          <w:rFonts w:ascii="Helvetica" w:hAnsi="Helvetica" w:cs="Helvetica"/>
          <w:color w:val="1F4E79" w:themeColor="accent1" w:themeShade="80"/>
        </w:rPr>
      </w:pPr>
      <w:r w:rsidRPr="00850CF3">
        <w:rPr>
          <w:rFonts w:ascii="Helvetica" w:hAnsi="Helvetica" w:cs="Helvetica"/>
          <w:color w:val="1F4E79" w:themeColor="accent1" w:themeShade="80"/>
        </w:rPr>
        <w:t>Learners’ engagement needs are met through rich and authentic learning experiences.</w:t>
      </w:r>
    </w:p>
    <w:p w14:paraId="6CF07096" w14:textId="77777777" w:rsidR="00236642" w:rsidRPr="00850CF3" w:rsidRDefault="00236642" w:rsidP="00D65083">
      <w:pPr>
        <w:pStyle w:val="ListParagraph"/>
        <w:numPr>
          <w:ilvl w:val="0"/>
          <w:numId w:val="22"/>
        </w:numPr>
        <w:spacing w:after="200" w:line="360" w:lineRule="auto"/>
        <w:ind w:left="709"/>
        <w:jc w:val="both"/>
        <w:rPr>
          <w:rFonts w:ascii="Helvetica" w:eastAsiaTheme="majorEastAsia" w:hAnsi="Helvetica" w:cs="Helvetica"/>
          <w:b/>
          <w:bCs/>
          <w:color w:val="44546A" w:themeColor="text2"/>
        </w:rPr>
      </w:pPr>
      <w:r w:rsidRPr="00850CF3">
        <w:rPr>
          <w:rFonts w:ascii="Helvetica" w:hAnsi="Helvetica" w:cs="Helvetica"/>
          <w:color w:val="1F4E79" w:themeColor="accent1" w:themeShade="80"/>
        </w:rPr>
        <w:t>Evidence of learning is made visible within the learning partnership. Assessment and learning continua are used to match the curriculum to the learning needs of individual students</w:t>
      </w:r>
      <w:r w:rsidRPr="00850CF3">
        <w:rPr>
          <w:rFonts w:ascii="Helvetica" w:hAnsi="Helvetica" w:cs="Helvetica"/>
          <w:color w:val="44546A" w:themeColor="text2"/>
        </w:rPr>
        <w:t>.</w:t>
      </w:r>
    </w:p>
    <w:p w14:paraId="3E31DD83" w14:textId="77777777" w:rsidR="00236642" w:rsidRPr="006B0724" w:rsidRDefault="00236642" w:rsidP="00F6500D">
      <w:pPr>
        <w:pStyle w:val="Heading1"/>
        <w:spacing w:line="360" w:lineRule="auto"/>
        <w:rPr>
          <w:rFonts w:ascii="Helvetica" w:hAnsi="Helvetica" w:cs="Helvetica"/>
          <w:color w:val="1F4E79" w:themeColor="accent1" w:themeShade="80"/>
          <w:sz w:val="22"/>
          <w:szCs w:val="22"/>
        </w:rPr>
      </w:pPr>
      <w:bookmarkStart w:id="6" w:name="_Toc454292106"/>
      <w:r w:rsidRPr="006B0724">
        <w:rPr>
          <w:rFonts w:ascii="Helvetica" w:hAnsi="Helvetica" w:cs="Helvetica"/>
          <w:color w:val="1F4E79" w:themeColor="accent1" w:themeShade="80"/>
          <w:sz w:val="22"/>
          <w:szCs w:val="22"/>
        </w:rPr>
        <w:lastRenderedPageBreak/>
        <w:t>Standard 2</w:t>
      </w:r>
      <w:bookmarkEnd w:id="6"/>
    </w:p>
    <w:p w14:paraId="1A0BB944" w14:textId="77777777" w:rsidR="00236642" w:rsidRPr="006B0724" w:rsidRDefault="00236642" w:rsidP="00F6500D">
      <w:pPr>
        <w:pStyle w:val="Heading2"/>
        <w:spacing w:line="360" w:lineRule="auto"/>
        <w:rPr>
          <w:rFonts w:ascii="Helvetica" w:hAnsi="Helvetica" w:cs="Helvetica"/>
          <w:color w:val="1F4E79" w:themeColor="accent1" w:themeShade="80"/>
          <w:sz w:val="22"/>
          <w:szCs w:val="22"/>
        </w:rPr>
      </w:pPr>
      <w:bookmarkStart w:id="7" w:name="_Toc454292107"/>
      <w:r w:rsidRPr="006B0724">
        <w:rPr>
          <w:rStyle w:val="SubtitleChar"/>
          <w:rFonts w:ascii="Helvetica" w:hAnsi="Helvetica" w:cs="Helvetica"/>
          <w:color w:val="1F4E79" w:themeColor="accent1" w:themeShade="80"/>
          <w:sz w:val="22"/>
          <w:szCs w:val="22"/>
        </w:rPr>
        <w:t>Organisations must have a child safe policy or statement of commitment to child safety</w:t>
      </w:r>
      <w:r w:rsidRPr="006B0724">
        <w:rPr>
          <w:rFonts w:ascii="Helvetica" w:hAnsi="Helvetica" w:cs="Helvetica"/>
          <w:color w:val="1F4E79" w:themeColor="accent1" w:themeShade="80"/>
          <w:sz w:val="22"/>
          <w:szCs w:val="22"/>
        </w:rPr>
        <w:t>.</w:t>
      </w:r>
      <w:bookmarkEnd w:id="7"/>
    </w:p>
    <w:p w14:paraId="39E98978" w14:textId="77777777" w:rsidR="00236642" w:rsidRPr="00F6500D" w:rsidRDefault="00236642" w:rsidP="00F6500D">
      <w:pPr>
        <w:pStyle w:val="NoSpacing"/>
        <w:spacing w:line="360" w:lineRule="auto"/>
        <w:rPr>
          <w:rFonts w:ascii="Helvetica" w:hAnsi="Helvetica" w:cs="Helvetica"/>
          <w:lang w:eastAsia="en-AU"/>
        </w:rPr>
      </w:pPr>
    </w:p>
    <w:p w14:paraId="7E2D5B87" w14:textId="11064DF6" w:rsidR="00236642" w:rsidRPr="006B0724" w:rsidRDefault="00236642" w:rsidP="00F6500D">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Heatherhill Primary School Child Safe Policy</w:t>
      </w:r>
    </w:p>
    <w:p w14:paraId="2D1D538A" w14:textId="77777777"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Rationale: </w:t>
      </w:r>
    </w:p>
    <w:p w14:paraId="591A9499" w14:textId="09A0866A" w:rsidR="00236642" w:rsidRPr="00850CF3" w:rsidRDefault="00236642" w:rsidP="00D65083">
      <w:pPr>
        <w:pStyle w:val="ListParagraph"/>
        <w:numPr>
          <w:ilvl w:val="0"/>
          <w:numId w:val="23"/>
        </w:numPr>
        <w:shd w:val="clear" w:color="auto" w:fill="FFFFFF"/>
        <w:spacing w:after="150" w:line="360" w:lineRule="auto"/>
        <w:ind w:left="567"/>
        <w:jc w:val="both"/>
        <w:rPr>
          <w:rFonts w:ascii="Helvetica" w:eastAsia="Times New Roman" w:hAnsi="Helvetica" w:cs="Helvetica"/>
          <w:color w:val="1F4E79" w:themeColor="accent1" w:themeShade="80"/>
          <w:lang w:eastAsia="en-AU"/>
        </w:rPr>
      </w:pPr>
      <w:r w:rsidRPr="00850CF3">
        <w:rPr>
          <w:rFonts w:ascii="Helvetica" w:eastAsia="Times New Roman" w:hAnsi="Helvetica" w:cs="Helvetica"/>
          <w:color w:val="1F4E79" w:themeColor="accent1" w:themeShade="80"/>
          <w:lang w:eastAsia="en-AU"/>
        </w:rPr>
        <w:t xml:space="preserve">Heatherhill Primary School is committed to child safety and to our children being principled, caring, balanced members of our community. We are committed to our </w:t>
      </w:r>
      <w:r w:rsidR="00850CF3" w:rsidRPr="00850CF3">
        <w:rPr>
          <w:rFonts w:ascii="Helvetica" w:eastAsia="Times New Roman" w:hAnsi="Helvetica" w:cs="Helvetica"/>
          <w:color w:val="1F4E79" w:themeColor="accent1" w:themeShade="80"/>
          <w:lang w:eastAsia="en-AU"/>
        </w:rPr>
        <w:t>childrens</w:t>
      </w:r>
      <w:r w:rsidR="00850CF3">
        <w:rPr>
          <w:rFonts w:ascii="Helvetica" w:eastAsia="Times New Roman" w:hAnsi="Helvetica" w:cs="Helvetica"/>
          <w:color w:val="1F4E79" w:themeColor="accent1" w:themeShade="80"/>
          <w:lang w:eastAsia="en-AU"/>
        </w:rPr>
        <w:t>’</w:t>
      </w:r>
      <w:r w:rsidRPr="00850CF3">
        <w:rPr>
          <w:rFonts w:ascii="Helvetica" w:eastAsia="Times New Roman" w:hAnsi="Helvetica" w:cs="Helvetica"/>
          <w:color w:val="1F4E79" w:themeColor="accent1" w:themeShade="80"/>
          <w:lang w:eastAsia="en-AU"/>
        </w:rPr>
        <w:t xml:space="preserve"> safety, participation and empowerment and have zero tolerance of child abuse. All allegations and safety concerns will be treated very seriously and consistently. We have legal and moral obligations to contact authorities when we are worried about a child’s safety, which we follow rigorously. The school is committed to regularly training and educating our staff and volunteers on child abuse risks and all staff undertake Mandatory Reporting training. </w:t>
      </w:r>
    </w:p>
    <w:p w14:paraId="3CE2DE7B" w14:textId="33057964" w:rsidR="006B0724" w:rsidRPr="00850CF3" w:rsidRDefault="006B0724" w:rsidP="00D65083">
      <w:pPr>
        <w:pStyle w:val="ListParagraph"/>
        <w:numPr>
          <w:ilvl w:val="0"/>
          <w:numId w:val="23"/>
        </w:numPr>
        <w:spacing w:line="360" w:lineRule="auto"/>
        <w:ind w:left="567"/>
        <w:jc w:val="both"/>
        <w:rPr>
          <w:rFonts w:ascii="Helvetica" w:hAnsi="Helvetica" w:cs="Helvetica"/>
          <w:color w:val="1F4E79" w:themeColor="accent1" w:themeShade="80"/>
          <w:szCs w:val="20"/>
        </w:rPr>
      </w:pPr>
      <w:r w:rsidRPr="00850CF3">
        <w:rPr>
          <w:rFonts w:ascii="Helvetica" w:hAnsi="Helvetica" w:cs="Helvetica"/>
          <w:color w:val="1F4E79" w:themeColor="accent1" w:themeShade="80"/>
          <w:szCs w:val="20"/>
        </w:rPr>
        <w:t xml:space="preserve">Heatherhill Primary School is committed to the safety and wellbeing of all international students irrespective of their cultural background, native </w:t>
      </w:r>
      <w:r w:rsidR="00850CF3" w:rsidRPr="00850CF3">
        <w:rPr>
          <w:rFonts w:ascii="Helvetica" w:hAnsi="Helvetica" w:cs="Helvetica"/>
          <w:color w:val="1F4E79" w:themeColor="accent1" w:themeShade="80"/>
          <w:szCs w:val="20"/>
        </w:rPr>
        <w:t>language,</w:t>
      </w:r>
      <w:r w:rsidRPr="00850CF3">
        <w:rPr>
          <w:rFonts w:ascii="Helvetica" w:hAnsi="Helvetica" w:cs="Helvetica"/>
          <w:color w:val="1F4E79" w:themeColor="accent1" w:themeShade="80"/>
          <w:szCs w:val="20"/>
        </w:rPr>
        <w:t xml:space="preserve"> or diversities. The safety and wellbeing of international students is a key focus of our care and decision making.</w:t>
      </w:r>
    </w:p>
    <w:p w14:paraId="667DF03E" w14:textId="77777777" w:rsidR="006B0724" w:rsidRPr="00850CF3" w:rsidRDefault="006B0724" w:rsidP="00D65083">
      <w:pPr>
        <w:pStyle w:val="ListParagraph"/>
        <w:numPr>
          <w:ilvl w:val="0"/>
          <w:numId w:val="23"/>
        </w:numPr>
        <w:spacing w:line="360" w:lineRule="auto"/>
        <w:ind w:left="567"/>
        <w:jc w:val="both"/>
        <w:rPr>
          <w:rFonts w:ascii="Helvetica" w:hAnsi="Helvetica" w:cs="Helvetica"/>
          <w:color w:val="1F4E79" w:themeColor="accent1" w:themeShade="80"/>
          <w:szCs w:val="20"/>
        </w:rPr>
      </w:pPr>
      <w:r w:rsidRPr="00850CF3">
        <w:rPr>
          <w:rFonts w:ascii="Helvetica" w:hAnsi="Helvetica" w:cs="Helvetica"/>
          <w:color w:val="1F4E79" w:themeColor="accent1" w:themeShade="80"/>
          <w:szCs w:val="20"/>
        </w:rPr>
        <w:t>Heatherhill Primary School is committed to providing an environment where international students are safe and feel safe, and their voices are heard about decisions that affect their lives. Particular attention will be paid to the safety of international students from culturally or linguistically diverse backgrounds.</w:t>
      </w:r>
    </w:p>
    <w:p w14:paraId="07A985CF" w14:textId="72B8BAE6" w:rsidR="00F6500D" w:rsidRPr="00850CF3" w:rsidRDefault="006B0724" w:rsidP="00D65083">
      <w:pPr>
        <w:pStyle w:val="ListParagraph"/>
        <w:numPr>
          <w:ilvl w:val="0"/>
          <w:numId w:val="23"/>
        </w:numPr>
        <w:spacing w:line="360" w:lineRule="auto"/>
        <w:ind w:left="567"/>
        <w:jc w:val="both"/>
        <w:rPr>
          <w:rFonts w:ascii="Helvetica" w:hAnsi="Helvetica" w:cs="Helvetica"/>
          <w:color w:val="1F4E79" w:themeColor="accent1" w:themeShade="80"/>
          <w:szCs w:val="20"/>
        </w:rPr>
      </w:pPr>
      <w:r w:rsidRPr="00850CF3">
        <w:rPr>
          <w:rFonts w:ascii="Helvetica" w:hAnsi="Helvetica" w:cs="Helvetica"/>
          <w:color w:val="1F4E79" w:themeColor="accent1" w:themeShade="80"/>
          <w:szCs w:val="20"/>
        </w:rPr>
        <w:t>All school staff have an individual responsibility to understand the important and specific role they play individually and collectively to ensure that the wellbeing and safety of all international students is at the forefront of all they do and every decision they make.</w:t>
      </w:r>
    </w:p>
    <w:p w14:paraId="6BC385A6" w14:textId="77777777" w:rsidR="00236642" w:rsidRPr="006B0724" w:rsidRDefault="00236642" w:rsidP="00F6500D">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We support and respect all children, as well as our staff and volunteers and are committed to the cultural safety of children from diverse backgrounds, and to providing a safe environment for children with a disability. </w:t>
      </w:r>
    </w:p>
    <w:p w14:paraId="46B1E72A" w14:textId="7D8D4AE1" w:rsidR="00236642" w:rsidRPr="006B0724" w:rsidRDefault="00236642" w:rsidP="00F6500D">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Aims: </w:t>
      </w:r>
    </w:p>
    <w:p w14:paraId="31FE14F8" w14:textId="77777777" w:rsidR="00236642" w:rsidRPr="006B0724" w:rsidRDefault="00236642" w:rsidP="00F6500D">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Our children </w:t>
      </w:r>
    </w:p>
    <w:p w14:paraId="01CC5061" w14:textId="07056DAA" w:rsidR="006B0724" w:rsidRPr="006B0724" w:rsidRDefault="00236642" w:rsidP="00F6500D">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This policy is intended to empower children who are vital and active participants in our school. We listen to their views and respect what they have to say. We promote diversity and tolerance in our school, and people from all walks of life and cultural backgrounds are welcome. We promote the cultural safety, participation and empowerment of Aboriginal children, children from culturally and/or linguistically diverse backgrounds and children with a disability </w:t>
      </w:r>
    </w:p>
    <w:p w14:paraId="13B2716C" w14:textId="35B14D7E"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lastRenderedPageBreak/>
        <w:t xml:space="preserve">Our staff and volunteers </w:t>
      </w:r>
    </w:p>
    <w:p w14:paraId="3FB5F0D6" w14:textId="77777777" w:rsidR="00236642" w:rsidRPr="006B0724"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This policy informs our staff and volunteers on how to behave with children in our school. All of our staff and volunteers must agree to abide by our code of conduct. All staff and volunteers, as well as children and their families, are given the opportunity to contribute to the development of the code of conduct. </w:t>
      </w:r>
    </w:p>
    <w:p w14:paraId="047BCD33" w14:textId="2443014F"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Implementation: </w:t>
      </w:r>
    </w:p>
    <w:p w14:paraId="1C7BDAD2" w14:textId="77777777"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Training and supervision </w:t>
      </w:r>
    </w:p>
    <w:p w14:paraId="56867418" w14:textId="11DE39ED"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Training and education </w:t>
      </w:r>
      <w:r w:rsidR="00850CF3" w:rsidRPr="006B0724">
        <w:rPr>
          <w:rFonts w:ascii="Helvetica" w:eastAsia="Times New Roman" w:hAnsi="Helvetica" w:cs="Helvetica"/>
          <w:color w:val="1F4E79" w:themeColor="accent1" w:themeShade="80"/>
          <w:lang w:eastAsia="en-AU"/>
        </w:rPr>
        <w:t>are</w:t>
      </w:r>
      <w:r w:rsidRPr="006B0724">
        <w:rPr>
          <w:rFonts w:ascii="Helvetica" w:eastAsia="Times New Roman" w:hAnsi="Helvetica" w:cs="Helvetica"/>
          <w:color w:val="1F4E79" w:themeColor="accent1" w:themeShade="80"/>
          <w:lang w:eastAsia="en-AU"/>
        </w:rPr>
        <w:t xml:space="preserve"> important to ensure that everyone in our organisation understands that child safety is everyone’s responsibility. </w:t>
      </w:r>
    </w:p>
    <w:p w14:paraId="7F209355" w14:textId="77777777" w:rsidR="00236642" w:rsidRPr="006B0724"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The school culture aims for all staff and volunteers (in addition to parents/carers and children) to feel confident and comfortable in discussing any allegations of child abuse or child safety concerns. </w:t>
      </w:r>
    </w:p>
    <w:p w14:paraId="1FC1232F" w14:textId="77777777" w:rsidR="00236642" w:rsidRPr="006B0724"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For all jobs that require child connected work there will be an induction process providing explicit information about the job’s requirements, duties and responsibilities and the school’s child safety practices, including the code of conduct.  </w:t>
      </w:r>
    </w:p>
    <w:p w14:paraId="4F6F8CED" w14:textId="77777777" w:rsidR="00236642" w:rsidRPr="006B0724"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We also support our staff and volunteers through ongoing supervision to: develop their skills to protect all children from abuse; and promote the cultural safety of Aboriginal children, the cultural safety of children from linguistically and/or diverse backgrounds, and the safety of children with a disability. </w:t>
      </w:r>
    </w:p>
    <w:p w14:paraId="5924FF77" w14:textId="29947560"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i/>
          <w:iCs/>
          <w:color w:val="1F4E79" w:themeColor="accent1" w:themeShade="80"/>
          <w:lang w:eastAsia="en-AU"/>
        </w:rPr>
        <w:t xml:space="preserve">Heatherhill Primary School has a zero tolerance for any form of child abuse </w:t>
      </w:r>
    </w:p>
    <w:p w14:paraId="16C57CF1" w14:textId="2BD8BB80"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Recruitment </w:t>
      </w:r>
    </w:p>
    <w:p w14:paraId="3156DF6D" w14:textId="77777777" w:rsidR="00236642" w:rsidRPr="006B0724"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We take all reasonable steps to employ appropriately skilled people to work with children. We identify selection criteria through Recruitment Online which clearly demonstrates our commitment to child safety. The school understands that when recruiting staff and volunteers we have ethical as well as legislative obligations. </w:t>
      </w:r>
    </w:p>
    <w:p w14:paraId="6CC62313" w14:textId="708D02BF" w:rsidR="00236642" w:rsidRPr="006B0724"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All people engaged in child-related work, including volunteers, are required to hold a Working with Children Check and to provide evidence of this Check. Please see the Working with Children Check website </w:t>
      </w:r>
      <w:hyperlink r:id="rId13" w:history="1">
        <w:r w:rsidRPr="006B0724">
          <w:rPr>
            <w:rStyle w:val="Hyperlink"/>
            <w:rFonts w:ascii="Helvetica" w:eastAsia="Times New Roman" w:hAnsi="Helvetica" w:cs="Helvetica"/>
            <w:color w:val="1F4E79" w:themeColor="accent1" w:themeShade="80"/>
            <w:lang w:eastAsia="en-AU"/>
          </w:rPr>
          <w:t>www.workingwithchildren.vic.gov.au</w:t>
        </w:r>
      </w:hyperlink>
      <w:r w:rsidRPr="006B0724">
        <w:rPr>
          <w:rFonts w:ascii="Helvetica" w:eastAsia="Times New Roman" w:hAnsi="Helvetica" w:cs="Helvetica"/>
          <w:color w:val="1F4E79" w:themeColor="accent1" w:themeShade="80"/>
          <w:lang w:eastAsia="en-AU"/>
        </w:rPr>
        <w:t xml:space="preserve">  for further information. We carry out reference checks to ensure that we are addressing the person’s suitability for the job and working with children. Victorian Institute of Teaching (VIT) registration is </w:t>
      </w:r>
      <w:r w:rsidR="00850CF3" w:rsidRPr="006B0724">
        <w:rPr>
          <w:rFonts w:ascii="Helvetica" w:eastAsia="Times New Roman" w:hAnsi="Helvetica" w:cs="Helvetica"/>
          <w:color w:val="1F4E79" w:themeColor="accent1" w:themeShade="80"/>
          <w:lang w:eastAsia="en-AU"/>
        </w:rPr>
        <w:t>compulsory,</w:t>
      </w:r>
      <w:r w:rsidRPr="006B0724">
        <w:rPr>
          <w:rFonts w:ascii="Helvetica" w:eastAsia="Times New Roman" w:hAnsi="Helvetica" w:cs="Helvetica"/>
          <w:color w:val="1F4E79" w:themeColor="accent1" w:themeShade="80"/>
          <w:lang w:eastAsia="en-AU"/>
        </w:rPr>
        <w:t xml:space="preserve"> and we require proof of personal identity and any professional or other qualifications. </w:t>
      </w:r>
    </w:p>
    <w:p w14:paraId="291FB012" w14:textId="77777777" w:rsidR="00850CF3" w:rsidRDefault="00850CF3" w:rsidP="006B0724">
      <w:pPr>
        <w:shd w:val="clear" w:color="auto" w:fill="FFFFFF"/>
        <w:spacing w:after="150" w:line="360" w:lineRule="auto"/>
        <w:rPr>
          <w:rFonts w:ascii="Helvetica" w:eastAsia="Times New Roman" w:hAnsi="Helvetica" w:cs="Helvetica"/>
          <w:b/>
          <w:bCs/>
          <w:color w:val="1F4E79" w:themeColor="accent1" w:themeShade="80"/>
          <w:lang w:eastAsia="en-AU"/>
        </w:rPr>
      </w:pPr>
    </w:p>
    <w:p w14:paraId="395B14F3" w14:textId="77777777" w:rsidR="00850CF3" w:rsidRDefault="00850CF3" w:rsidP="006B0724">
      <w:pPr>
        <w:shd w:val="clear" w:color="auto" w:fill="FFFFFF"/>
        <w:spacing w:after="150" w:line="360" w:lineRule="auto"/>
        <w:rPr>
          <w:rFonts w:ascii="Helvetica" w:eastAsia="Times New Roman" w:hAnsi="Helvetica" w:cs="Helvetica"/>
          <w:b/>
          <w:bCs/>
          <w:color w:val="1F4E79" w:themeColor="accent1" w:themeShade="80"/>
          <w:lang w:eastAsia="en-AU"/>
        </w:rPr>
      </w:pPr>
    </w:p>
    <w:p w14:paraId="13DC0B4E" w14:textId="3FB261B4"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lastRenderedPageBreak/>
        <w:t xml:space="preserve">Fair procedures for personnel </w:t>
      </w:r>
    </w:p>
    <w:p w14:paraId="7BAA5E16" w14:textId="77777777" w:rsidR="00236642" w:rsidRPr="006B0724"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14:paraId="51E87F62" w14:textId="77777777" w:rsidR="00236642" w:rsidRPr="006B0724"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We record all allegations of abuse and safety concerns using our incident reporting form, including investigation updates. All records are securely stored. </w:t>
      </w:r>
    </w:p>
    <w:p w14:paraId="3F5ECCC2" w14:textId="3161A5C7"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Privacy </w:t>
      </w:r>
    </w:p>
    <w:p w14:paraId="32E21428" w14:textId="0E0B6188" w:rsidR="00236642" w:rsidRPr="006B0724"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All personal information considered or recorded will respect the privacy of the individuals involved, whether they be staff, volunteers, </w:t>
      </w:r>
      <w:r w:rsidR="00850CF3" w:rsidRPr="006B0724">
        <w:rPr>
          <w:rFonts w:ascii="Helvetica" w:eastAsia="Times New Roman" w:hAnsi="Helvetica" w:cs="Helvetica"/>
          <w:color w:val="1F4E79" w:themeColor="accent1" w:themeShade="80"/>
          <w:lang w:eastAsia="en-AU"/>
        </w:rPr>
        <w:t>parents,</w:t>
      </w:r>
      <w:r w:rsidRPr="006B0724">
        <w:rPr>
          <w:rFonts w:ascii="Helvetica" w:eastAsia="Times New Roman" w:hAnsi="Helvetica" w:cs="Helvetica"/>
          <w:color w:val="1F4E79" w:themeColor="accent1" w:themeShade="80"/>
          <w:lang w:eastAsia="en-AU"/>
        </w:rPr>
        <w:t xml:space="preserve"> or children, unless there is a risk to someone’s safety. We have safeguards and practices in place to ensure any personal information is protected and will disclose how this information is recorded, what will be done with it, and who will have access to it. </w:t>
      </w:r>
    </w:p>
    <w:p w14:paraId="02553C33" w14:textId="76439108"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Legislative responsibilities </w:t>
      </w:r>
    </w:p>
    <w:p w14:paraId="1AF32D39" w14:textId="77777777"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Our organisation takes our legal responsibilities seriously, including: </w:t>
      </w:r>
    </w:p>
    <w:p w14:paraId="7E1A9C20" w14:textId="77777777" w:rsidR="00236642" w:rsidRPr="006B0724" w:rsidRDefault="00236642" w:rsidP="00D65083">
      <w:pPr>
        <w:pStyle w:val="ListParagraph"/>
        <w:numPr>
          <w:ilvl w:val="0"/>
          <w:numId w:val="24"/>
        </w:numPr>
        <w:shd w:val="clear" w:color="auto" w:fill="FFFFFF"/>
        <w:spacing w:after="150" w:line="360" w:lineRule="auto"/>
        <w:ind w:left="426"/>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Any personnel who are mandatory reporters must comply with their duties. </w:t>
      </w:r>
    </w:p>
    <w:p w14:paraId="5DE48636" w14:textId="77777777" w:rsidR="00236642" w:rsidRPr="006B0724" w:rsidRDefault="00236642" w:rsidP="00D65083">
      <w:pPr>
        <w:pStyle w:val="ListParagraph"/>
        <w:numPr>
          <w:ilvl w:val="0"/>
          <w:numId w:val="24"/>
        </w:numPr>
        <w:shd w:val="clear" w:color="auto" w:fill="FFFFFF"/>
        <w:spacing w:after="150" w:line="360" w:lineRule="auto"/>
        <w:ind w:left="426"/>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Failure to disclose offence</w:t>
      </w:r>
      <w:r w:rsidRPr="006B0724">
        <w:rPr>
          <w:rFonts w:ascii="Helvetica" w:eastAsia="Times New Roman" w:hAnsi="Helvetica" w:cs="Helvetica"/>
          <w:color w:val="1F4E79" w:themeColor="accent1" w:themeShade="80"/>
          <w:lang w:eastAsia="en-AU"/>
        </w:rPr>
        <w:t xml:space="preserve">: In addition to mandatory reporting and duty of care obligations, any adult who forms a reasonable belief that a sexual offence has been committed by an adult against a child under 16 must report that information to police. Failure to disclose the information to police is a criminal offence except in limited circumstances, such as where the information has already been reported to Child Protection or the child is over 16 when the belief is formed. </w:t>
      </w:r>
    </w:p>
    <w:p w14:paraId="6B224A99" w14:textId="344E70EC" w:rsidR="001521F6" w:rsidRDefault="00236642" w:rsidP="00D65083">
      <w:pPr>
        <w:pStyle w:val="ListParagraph"/>
        <w:numPr>
          <w:ilvl w:val="0"/>
          <w:numId w:val="24"/>
        </w:numPr>
        <w:shd w:val="clear" w:color="auto" w:fill="FFFFFF"/>
        <w:spacing w:after="150" w:line="360" w:lineRule="auto"/>
        <w:ind w:left="426"/>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Failure to protect: </w:t>
      </w:r>
      <w:r w:rsidRPr="006B0724">
        <w:rPr>
          <w:rFonts w:ascii="Helvetica" w:eastAsia="Times New Roman" w:hAnsi="Helvetica" w:cs="Helvetica"/>
          <w:color w:val="1F4E79" w:themeColor="accent1" w:themeShade="80"/>
          <w:lang w:eastAsia="en-AU"/>
        </w:rPr>
        <w:t xml:space="preserve">Any staff member in a position of authority, who becomes aware that an adult associated with their organisation (such as an employee, contractor, </w:t>
      </w:r>
      <w:r w:rsidR="00850CF3" w:rsidRPr="006B0724">
        <w:rPr>
          <w:rFonts w:ascii="Helvetica" w:eastAsia="Times New Roman" w:hAnsi="Helvetica" w:cs="Helvetica"/>
          <w:color w:val="1F4E79" w:themeColor="accent1" w:themeShade="80"/>
          <w:lang w:eastAsia="en-AU"/>
        </w:rPr>
        <w:t>volunteer,</w:t>
      </w:r>
      <w:r w:rsidRPr="006B0724">
        <w:rPr>
          <w:rFonts w:ascii="Helvetica" w:eastAsia="Times New Roman" w:hAnsi="Helvetica" w:cs="Helvetica"/>
          <w:color w:val="1F4E79" w:themeColor="accent1" w:themeShade="80"/>
          <w:lang w:eastAsia="en-AU"/>
        </w:rPr>
        <w:t xml:space="preserve"> or visitor) poses a risk of sexual abuse to a child under the care, authority or supervision of the organisation, must take all reasonable steps to remove or reduce that risk. This may include, for example, removing the adult from child-related work pending investigation. If a staff member in a position of authority fails to take reasonable steps in these circumstances, this may amount to a criminal offence. The offence applies only to adults in a position of authority within an organisation, including Principals, senior school staff, regional </w:t>
      </w:r>
      <w:r w:rsidR="00850CF3" w:rsidRPr="006B0724">
        <w:rPr>
          <w:rFonts w:ascii="Helvetica" w:eastAsia="Times New Roman" w:hAnsi="Helvetica" w:cs="Helvetica"/>
          <w:color w:val="1F4E79" w:themeColor="accent1" w:themeShade="80"/>
          <w:lang w:eastAsia="en-AU"/>
        </w:rPr>
        <w:t>direc</w:t>
      </w:r>
      <w:r w:rsidR="00850CF3">
        <w:rPr>
          <w:rFonts w:ascii="Helvetica" w:eastAsia="Times New Roman" w:hAnsi="Helvetica" w:cs="Helvetica"/>
          <w:color w:val="1F4E79" w:themeColor="accent1" w:themeShade="80"/>
          <w:lang w:eastAsia="en-AU"/>
        </w:rPr>
        <w:t>tors,</w:t>
      </w:r>
      <w:r w:rsidR="006B0724">
        <w:rPr>
          <w:rFonts w:ascii="Helvetica" w:eastAsia="Times New Roman" w:hAnsi="Helvetica" w:cs="Helvetica"/>
          <w:color w:val="1F4E79" w:themeColor="accent1" w:themeShade="80"/>
          <w:lang w:eastAsia="en-AU"/>
        </w:rPr>
        <w:t xml:space="preserve"> and other senior managers.</w:t>
      </w:r>
    </w:p>
    <w:p w14:paraId="447FC390" w14:textId="313DBC8A"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Risk management </w:t>
      </w:r>
    </w:p>
    <w:p w14:paraId="747E45E6" w14:textId="77777777" w:rsidR="00236642" w:rsidRPr="006B0724"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In Victoria, organisations are required to protect children when a risk is identified (see information about failure to protect above). In addition to general occupational health and safety risks, we proactively manage risks of abuse to our children. </w:t>
      </w:r>
    </w:p>
    <w:p w14:paraId="1083D896" w14:textId="37D51C42" w:rsidR="00236642" w:rsidRDefault="00236642" w:rsidP="006B0724">
      <w:pPr>
        <w:shd w:val="clear" w:color="auto" w:fill="FFFFFF"/>
        <w:spacing w:after="150" w:line="360" w:lineRule="auto"/>
        <w:jc w:val="both"/>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lastRenderedPageBreak/>
        <w:t>We have risk management strategies in place to identify, assess, and take steps to minimise child abuse risks, which include risks posed by physical environments (for example, swimm</w:t>
      </w:r>
      <w:r w:rsidR="006B0724">
        <w:rPr>
          <w:rFonts w:ascii="Helvetica" w:eastAsia="Times New Roman" w:hAnsi="Helvetica" w:cs="Helvetica"/>
          <w:color w:val="1F4E79" w:themeColor="accent1" w:themeShade="80"/>
          <w:lang w:eastAsia="en-AU"/>
        </w:rPr>
        <w:t xml:space="preserve">ing), and online environments. </w:t>
      </w:r>
    </w:p>
    <w:p w14:paraId="05A9D7B0" w14:textId="77777777" w:rsidR="00850CF3" w:rsidRPr="00850CF3" w:rsidRDefault="00850CF3" w:rsidP="006B0724">
      <w:pPr>
        <w:shd w:val="clear" w:color="auto" w:fill="FFFFFF"/>
        <w:spacing w:after="150" w:line="360" w:lineRule="auto"/>
        <w:jc w:val="both"/>
        <w:rPr>
          <w:rFonts w:ascii="Helvetica" w:eastAsia="Times New Roman" w:hAnsi="Helvetica" w:cs="Helvetica"/>
          <w:color w:val="1F4E79" w:themeColor="accent1" w:themeShade="80"/>
          <w:sz w:val="2"/>
          <w:szCs w:val="2"/>
          <w:lang w:eastAsia="en-AU"/>
        </w:rPr>
      </w:pPr>
    </w:p>
    <w:p w14:paraId="36CB2F64" w14:textId="77777777" w:rsidR="00236642" w:rsidRPr="006B0724" w:rsidRDefault="00236642" w:rsidP="006B0724">
      <w:pPr>
        <w:pBdr>
          <w:top w:val="triple" w:sz="4" w:space="1" w:color="323E4F" w:themeColor="text2" w:themeShade="BF"/>
          <w:left w:val="triple" w:sz="4" w:space="4" w:color="323E4F" w:themeColor="text2" w:themeShade="BF"/>
          <w:bottom w:val="triple" w:sz="4" w:space="1" w:color="323E4F" w:themeColor="text2" w:themeShade="BF"/>
          <w:right w:val="triple" w:sz="4" w:space="4" w:color="323E4F" w:themeColor="text2" w:themeShade="BF"/>
        </w:pBdr>
        <w:shd w:val="clear" w:color="auto" w:fill="FFFFFF"/>
        <w:spacing w:after="150" w:line="360" w:lineRule="auto"/>
        <w:jc w:val="center"/>
        <w:rPr>
          <w:rFonts w:ascii="Helvetica" w:eastAsia="Times New Roman" w:hAnsi="Helvetica" w:cs="Helvetica"/>
          <w:color w:val="1F4E79" w:themeColor="accent1" w:themeShade="80"/>
          <w:lang w:eastAsia="en-AU"/>
        </w:rPr>
      </w:pPr>
      <w:r w:rsidRPr="006B0724">
        <w:rPr>
          <w:rFonts w:ascii="Helvetica" w:eastAsia="Times New Roman" w:hAnsi="Helvetica" w:cs="Helvetica"/>
          <w:b/>
          <w:bCs/>
          <w:iCs/>
          <w:color w:val="1F4E79" w:themeColor="accent1" w:themeShade="80"/>
          <w:lang w:eastAsia="en-AU"/>
        </w:rPr>
        <w:t>Heatherhill Primary School has a zero tolerance for any form of child abuse.</w:t>
      </w:r>
    </w:p>
    <w:p w14:paraId="033B556F" w14:textId="77777777" w:rsidR="00850CF3" w:rsidRPr="00850CF3" w:rsidRDefault="00850CF3" w:rsidP="006B0724">
      <w:pPr>
        <w:shd w:val="clear" w:color="auto" w:fill="FFFFFF"/>
        <w:spacing w:after="150" w:line="360" w:lineRule="auto"/>
        <w:rPr>
          <w:rFonts w:ascii="Helvetica" w:eastAsia="Times New Roman" w:hAnsi="Helvetica" w:cs="Helvetica"/>
          <w:b/>
          <w:bCs/>
          <w:color w:val="1F4E79" w:themeColor="accent1" w:themeShade="80"/>
          <w:sz w:val="2"/>
          <w:szCs w:val="2"/>
          <w:lang w:eastAsia="en-AU"/>
        </w:rPr>
      </w:pPr>
    </w:p>
    <w:p w14:paraId="2C8B3B2D" w14:textId="5FC427E5"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b/>
          <w:bCs/>
          <w:color w:val="1F4E79" w:themeColor="accent1" w:themeShade="80"/>
          <w:lang w:eastAsia="en-AU"/>
        </w:rPr>
        <w:t xml:space="preserve">Allegations, </w:t>
      </w:r>
      <w:r w:rsidR="00850CF3" w:rsidRPr="006B0724">
        <w:rPr>
          <w:rFonts w:ascii="Helvetica" w:eastAsia="Times New Roman" w:hAnsi="Helvetica" w:cs="Helvetica"/>
          <w:b/>
          <w:bCs/>
          <w:color w:val="1F4E79" w:themeColor="accent1" w:themeShade="80"/>
          <w:lang w:eastAsia="en-AU"/>
        </w:rPr>
        <w:t>concerns,</w:t>
      </w:r>
      <w:r w:rsidRPr="006B0724">
        <w:rPr>
          <w:rFonts w:ascii="Helvetica" w:eastAsia="Times New Roman" w:hAnsi="Helvetica" w:cs="Helvetica"/>
          <w:b/>
          <w:bCs/>
          <w:color w:val="1F4E79" w:themeColor="accent1" w:themeShade="80"/>
          <w:lang w:eastAsia="en-AU"/>
        </w:rPr>
        <w:t xml:space="preserve"> and complaints </w:t>
      </w:r>
    </w:p>
    <w:p w14:paraId="7469FA99" w14:textId="6FC1BF22"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The school takes all allegations seriously and works to ensure all children, families, </w:t>
      </w:r>
      <w:r w:rsidR="00850CF3" w:rsidRPr="006B0724">
        <w:rPr>
          <w:rFonts w:ascii="Helvetica" w:eastAsia="Times New Roman" w:hAnsi="Helvetica" w:cs="Helvetica"/>
          <w:color w:val="1F4E79" w:themeColor="accent1" w:themeShade="80"/>
          <w:lang w:eastAsia="en-AU"/>
        </w:rPr>
        <w:t>staff,</w:t>
      </w:r>
      <w:r w:rsidRPr="006B0724">
        <w:rPr>
          <w:rFonts w:ascii="Helvetica" w:eastAsia="Times New Roman" w:hAnsi="Helvetica" w:cs="Helvetica"/>
          <w:color w:val="1F4E79" w:themeColor="accent1" w:themeShade="80"/>
          <w:lang w:eastAsia="en-AU"/>
        </w:rPr>
        <w:t xml:space="preserve"> and volunteers know what to do and who to tell if they observe abuse or are a victim, and if they notice inappropriate behaviour. </w:t>
      </w:r>
    </w:p>
    <w:p w14:paraId="20BFA3D7" w14:textId="77777777"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We all have a responsibility to report an allegation of abuse if we have a reasonable belief that an incident took place. </w:t>
      </w:r>
    </w:p>
    <w:p w14:paraId="72FD2414" w14:textId="56107D5B" w:rsidR="00236642" w:rsidRPr="006B0724"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r w:rsidRPr="006B0724">
        <w:rPr>
          <w:rFonts w:ascii="Helvetica" w:eastAsia="Times New Roman" w:hAnsi="Helvetica" w:cs="Helvetica"/>
          <w:color w:val="1F4E79" w:themeColor="accent1" w:themeShade="80"/>
          <w:lang w:eastAsia="en-AU"/>
        </w:rPr>
        <w:t xml:space="preserve">If an adult has a </w:t>
      </w:r>
      <w:r w:rsidRPr="006B0724">
        <w:rPr>
          <w:rFonts w:ascii="Helvetica" w:eastAsia="Times New Roman" w:hAnsi="Helvetica" w:cs="Helvetica"/>
          <w:b/>
          <w:bCs/>
          <w:color w:val="1F4E79" w:themeColor="accent1" w:themeShade="80"/>
          <w:lang w:eastAsia="en-AU"/>
        </w:rPr>
        <w:t xml:space="preserve">reasonable belief </w:t>
      </w:r>
      <w:r w:rsidRPr="006B0724">
        <w:rPr>
          <w:rFonts w:ascii="Helvetica" w:eastAsia="Times New Roman" w:hAnsi="Helvetica" w:cs="Helvetica"/>
          <w:color w:val="1F4E79" w:themeColor="accent1" w:themeShade="80"/>
          <w:lang w:eastAsia="en-AU"/>
        </w:rPr>
        <w:t xml:space="preserve">that an incident has </w:t>
      </w:r>
      <w:r w:rsidR="00850CF3" w:rsidRPr="006B0724">
        <w:rPr>
          <w:rFonts w:ascii="Helvetica" w:eastAsia="Times New Roman" w:hAnsi="Helvetica" w:cs="Helvetica"/>
          <w:color w:val="1F4E79" w:themeColor="accent1" w:themeShade="80"/>
          <w:lang w:eastAsia="en-AU"/>
        </w:rPr>
        <w:t>occurred,</w:t>
      </w:r>
      <w:r w:rsidRPr="006B0724">
        <w:rPr>
          <w:rFonts w:ascii="Helvetica" w:eastAsia="Times New Roman" w:hAnsi="Helvetica" w:cs="Helvetica"/>
          <w:color w:val="1F4E79" w:themeColor="accent1" w:themeShade="80"/>
          <w:lang w:eastAsia="en-AU"/>
        </w:rPr>
        <w:t xml:space="preserve"> then they must report the incident. Factors contributing to reasonable belief may be: </w:t>
      </w:r>
    </w:p>
    <w:p w14:paraId="745DFD36" w14:textId="77777777" w:rsidR="00236642" w:rsidRPr="00281350" w:rsidRDefault="00236642" w:rsidP="00D65083">
      <w:pPr>
        <w:pStyle w:val="ListParagraph"/>
        <w:numPr>
          <w:ilvl w:val="0"/>
          <w:numId w:val="28"/>
        </w:numPr>
        <w:shd w:val="clear" w:color="auto" w:fill="FFFFFF"/>
        <w:spacing w:after="150" w:line="360" w:lineRule="auto"/>
        <w:ind w:left="709"/>
        <w:rPr>
          <w:rFonts w:ascii="Helvetica" w:eastAsia="Times New Roman" w:hAnsi="Helvetica" w:cs="Helvetica"/>
          <w:color w:val="1F4E79" w:themeColor="accent1" w:themeShade="80"/>
          <w:lang w:eastAsia="en-AU"/>
        </w:rPr>
      </w:pPr>
      <w:r w:rsidRPr="00281350">
        <w:rPr>
          <w:rFonts w:ascii="Helvetica" w:eastAsia="Times New Roman" w:hAnsi="Helvetica" w:cs="Helvetica"/>
          <w:color w:val="1F4E79" w:themeColor="accent1" w:themeShade="80"/>
          <w:lang w:eastAsia="en-AU"/>
        </w:rPr>
        <w:t xml:space="preserve">a child states they or someone they know has been abused (noting that sometimes the child may in fact be referring to themselves) </w:t>
      </w:r>
    </w:p>
    <w:p w14:paraId="54C7FAD3" w14:textId="77777777" w:rsidR="00236642" w:rsidRPr="00281350" w:rsidRDefault="00236642" w:rsidP="00D65083">
      <w:pPr>
        <w:pStyle w:val="ListParagraph"/>
        <w:numPr>
          <w:ilvl w:val="0"/>
          <w:numId w:val="28"/>
        </w:numPr>
        <w:shd w:val="clear" w:color="auto" w:fill="FFFFFF"/>
        <w:spacing w:after="150" w:line="360" w:lineRule="auto"/>
        <w:ind w:left="709"/>
        <w:rPr>
          <w:rFonts w:ascii="Helvetica" w:eastAsia="Times New Roman" w:hAnsi="Helvetica" w:cs="Helvetica"/>
          <w:color w:val="1F4E79" w:themeColor="accent1" w:themeShade="80"/>
          <w:lang w:eastAsia="en-AU"/>
        </w:rPr>
      </w:pPr>
      <w:r w:rsidRPr="00281350">
        <w:rPr>
          <w:rFonts w:ascii="Helvetica" w:eastAsia="Times New Roman" w:hAnsi="Helvetica" w:cs="Helvetica"/>
          <w:color w:val="1F4E79" w:themeColor="accent1" w:themeShade="80"/>
          <w:lang w:eastAsia="en-AU"/>
        </w:rPr>
        <w:t xml:space="preserve">behaviour consistent with that of an abuse victim is observed </w:t>
      </w:r>
    </w:p>
    <w:p w14:paraId="16EE5462" w14:textId="77777777" w:rsidR="00236642" w:rsidRPr="00281350" w:rsidRDefault="00236642" w:rsidP="00D65083">
      <w:pPr>
        <w:pStyle w:val="ListParagraph"/>
        <w:numPr>
          <w:ilvl w:val="0"/>
          <w:numId w:val="28"/>
        </w:numPr>
        <w:shd w:val="clear" w:color="auto" w:fill="FFFFFF"/>
        <w:spacing w:after="150" w:line="360" w:lineRule="auto"/>
        <w:ind w:left="709"/>
        <w:rPr>
          <w:rFonts w:ascii="Helvetica" w:eastAsia="Times New Roman" w:hAnsi="Helvetica" w:cs="Helvetica"/>
          <w:color w:val="1F4E79" w:themeColor="accent1" w:themeShade="80"/>
          <w:lang w:eastAsia="en-AU"/>
        </w:rPr>
      </w:pPr>
      <w:r w:rsidRPr="00281350">
        <w:rPr>
          <w:rFonts w:ascii="Helvetica" w:eastAsia="Times New Roman" w:hAnsi="Helvetica" w:cs="Helvetica"/>
          <w:color w:val="1F4E79" w:themeColor="accent1" w:themeShade="80"/>
          <w:lang w:eastAsia="en-AU"/>
        </w:rPr>
        <w:t xml:space="preserve">someone else has raised a suspicion of abuse but is unwilling to report it </w:t>
      </w:r>
    </w:p>
    <w:p w14:paraId="50280460" w14:textId="77777777" w:rsidR="00236642" w:rsidRPr="00281350" w:rsidRDefault="00236642" w:rsidP="00D65083">
      <w:pPr>
        <w:pStyle w:val="ListParagraph"/>
        <w:numPr>
          <w:ilvl w:val="0"/>
          <w:numId w:val="28"/>
        </w:numPr>
        <w:shd w:val="clear" w:color="auto" w:fill="FFFFFF"/>
        <w:spacing w:after="150" w:line="360" w:lineRule="auto"/>
        <w:ind w:left="709"/>
        <w:rPr>
          <w:rFonts w:ascii="Helvetica" w:eastAsia="Times New Roman" w:hAnsi="Helvetica" w:cs="Helvetica"/>
          <w:color w:val="1F4E79" w:themeColor="accent1" w:themeShade="80"/>
          <w:lang w:eastAsia="en-AU"/>
        </w:rPr>
      </w:pPr>
      <w:r w:rsidRPr="00281350">
        <w:rPr>
          <w:rFonts w:ascii="Helvetica" w:eastAsia="Times New Roman" w:hAnsi="Helvetica" w:cs="Helvetica"/>
          <w:color w:val="1F4E79" w:themeColor="accent1" w:themeShade="80"/>
          <w:lang w:eastAsia="en-AU"/>
        </w:rPr>
        <w:t xml:space="preserve">observing suspicious behaviour </w:t>
      </w:r>
    </w:p>
    <w:p w14:paraId="2A56AFD4" w14:textId="7474D53E" w:rsidR="00D65083" w:rsidRDefault="00D65083" w:rsidP="00D65083">
      <w:pPr>
        <w:spacing w:line="360" w:lineRule="auto"/>
        <w:jc w:val="both"/>
        <w:outlineLvl w:val="1"/>
        <w:rPr>
          <w:rFonts w:ascii="Helvetica" w:eastAsiaTheme="majorEastAsia" w:hAnsi="Helvetica" w:cstheme="majorBidi"/>
          <w:b/>
          <w:caps/>
          <w:color w:val="1F4E79" w:themeColor="accent1" w:themeShade="80"/>
        </w:rPr>
      </w:pPr>
      <w:r w:rsidRPr="00BF406D">
        <w:rPr>
          <w:rFonts w:ascii="Helvetica" w:eastAsiaTheme="majorEastAsia" w:hAnsi="Helvetica" w:cstheme="majorBidi"/>
          <w:b/>
          <w:caps/>
          <w:color w:val="1F4E79" w:themeColor="accent1" w:themeShade="80"/>
        </w:rPr>
        <w:t>Review cycle and evaluation</w:t>
      </w:r>
    </w:p>
    <w:p w14:paraId="4125B46B" w14:textId="77777777" w:rsidR="000A5CDC" w:rsidRPr="00BF406D" w:rsidRDefault="000A5CDC" w:rsidP="00D65083">
      <w:pPr>
        <w:spacing w:line="360" w:lineRule="auto"/>
        <w:jc w:val="both"/>
        <w:outlineLvl w:val="1"/>
        <w:rPr>
          <w:rFonts w:ascii="Helvetica" w:eastAsiaTheme="majorEastAsia" w:hAnsi="Helvetica" w:cstheme="majorBidi"/>
          <w:b/>
          <w:caps/>
          <w:color w:val="1F4E79" w:themeColor="accent1" w:themeShade="80"/>
        </w:rPr>
      </w:pPr>
    </w:p>
    <w:tbl>
      <w:tblPr>
        <w:tblStyle w:val="TableGrid"/>
        <w:tblW w:w="0" w:type="auto"/>
        <w:tblInd w:w="0" w:type="dxa"/>
        <w:tblLayout w:type="fixed"/>
        <w:tblLook w:val="06A0" w:firstRow="1" w:lastRow="0" w:firstColumn="1" w:lastColumn="0" w:noHBand="1" w:noVBand="1"/>
      </w:tblPr>
      <w:tblGrid>
        <w:gridCol w:w="5665"/>
        <w:gridCol w:w="3335"/>
      </w:tblGrid>
      <w:tr w:rsidR="00D65083" w:rsidRPr="00AF7CD5" w14:paraId="48E3D8FC" w14:textId="77777777" w:rsidTr="00D65083">
        <w:tc>
          <w:tcPr>
            <w:tcW w:w="5665" w:type="dxa"/>
          </w:tcPr>
          <w:p w14:paraId="2B560CFD" w14:textId="77777777" w:rsidR="00D65083" w:rsidRPr="00AF7CD5" w:rsidRDefault="00D65083" w:rsidP="0046704A">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1F3CFFFB" w14:textId="33B3A134" w:rsidR="00D65083" w:rsidRPr="00AF7CD5" w:rsidRDefault="00D65083" w:rsidP="0046704A">
            <w:pPr>
              <w:spacing w:line="259" w:lineRule="auto"/>
              <w:rPr>
                <w:rFonts w:ascii="Helvetica" w:eastAsia="Calibri" w:hAnsi="Helvetica" w:cs="Helvetica"/>
              </w:rPr>
            </w:pPr>
          </w:p>
        </w:tc>
        <w:tc>
          <w:tcPr>
            <w:tcW w:w="3335" w:type="dxa"/>
          </w:tcPr>
          <w:p w14:paraId="02351143" w14:textId="472E2950" w:rsidR="00D65083" w:rsidRPr="00AF7CD5" w:rsidRDefault="00D65083" w:rsidP="0046704A">
            <w:pPr>
              <w:spacing w:line="259" w:lineRule="auto"/>
              <w:rPr>
                <w:rFonts w:ascii="Helvetica" w:eastAsia="Calibri" w:hAnsi="Helvetica" w:cs="Helvetica"/>
              </w:rPr>
            </w:pPr>
          </w:p>
        </w:tc>
      </w:tr>
      <w:tr w:rsidR="00D65083" w:rsidRPr="00AF7CD5" w14:paraId="190B336B" w14:textId="77777777" w:rsidTr="00D65083">
        <w:tc>
          <w:tcPr>
            <w:tcW w:w="5665" w:type="dxa"/>
          </w:tcPr>
          <w:p w14:paraId="7C0A30F6" w14:textId="0D3C1A9D" w:rsidR="00D65083" w:rsidRPr="00AF7CD5" w:rsidRDefault="00D65083" w:rsidP="00D65083">
            <w:pPr>
              <w:spacing w:line="360" w:lineRule="auto"/>
              <w:rPr>
                <w:rFonts w:ascii="Helvetica" w:eastAsia="Times New Roman" w:hAnsi="Helvetica" w:cs="Helvetica"/>
                <w:highlight w:val="yellow"/>
                <w:lang w:eastAsia="en-AU"/>
              </w:rPr>
            </w:pPr>
            <w:r w:rsidRPr="00AF7CD5">
              <w:rPr>
                <w:rFonts w:ascii="Helvetica" w:eastAsia="Calibri" w:hAnsi="Helvetica" w:cs="Helvetica"/>
              </w:rPr>
              <w:t>Policy last reviewed</w:t>
            </w:r>
          </w:p>
        </w:tc>
        <w:tc>
          <w:tcPr>
            <w:tcW w:w="3335" w:type="dxa"/>
          </w:tcPr>
          <w:p w14:paraId="2E053691" w14:textId="6672DF9F" w:rsidR="00D65083" w:rsidRPr="00AF7CD5" w:rsidRDefault="00D65083" w:rsidP="00D65083">
            <w:pPr>
              <w:spacing w:line="360" w:lineRule="auto"/>
              <w:rPr>
                <w:rFonts w:ascii="Helvetica" w:eastAsia="Times New Roman" w:hAnsi="Helvetica" w:cs="Helvetica"/>
                <w:lang w:eastAsia="en-AU"/>
              </w:rPr>
            </w:pPr>
            <w:r>
              <w:rPr>
                <w:rFonts w:ascii="Helvetica" w:eastAsia="Times New Roman" w:hAnsi="Helvetica" w:cs="Helvetica"/>
                <w:lang w:eastAsia="en-AU"/>
              </w:rPr>
              <w:t>September 2020</w:t>
            </w:r>
          </w:p>
        </w:tc>
      </w:tr>
      <w:tr w:rsidR="00D65083" w:rsidRPr="00AF7CD5" w14:paraId="1AD701B9" w14:textId="77777777" w:rsidTr="00D65083">
        <w:tc>
          <w:tcPr>
            <w:tcW w:w="5665" w:type="dxa"/>
          </w:tcPr>
          <w:p w14:paraId="68080461" w14:textId="6A8338FD" w:rsidR="00D65083" w:rsidRPr="00AF7CD5" w:rsidRDefault="00D65083" w:rsidP="00D65083">
            <w:pPr>
              <w:spacing w:line="360" w:lineRule="auto"/>
              <w:rPr>
                <w:rFonts w:ascii="Helvetica" w:eastAsia="Calibri" w:hAnsi="Helvetica" w:cs="Helvetica"/>
              </w:rPr>
            </w:pPr>
            <w:r w:rsidRPr="00D65083">
              <w:rPr>
                <w:rFonts w:ascii="Helvetica" w:eastAsia="Times New Roman" w:hAnsi="Helvetica" w:cs="Helvetica"/>
                <w:lang w:eastAsia="en-AU"/>
              </w:rPr>
              <w:t>Consultation</w:t>
            </w:r>
            <w:r w:rsidRPr="00AF7CD5">
              <w:rPr>
                <w:rFonts w:ascii="Helvetica" w:eastAsia="Times New Roman" w:hAnsi="Helvetica" w:cs="Helvetica"/>
                <w:lang w:eastAsia="en-AU"/>
              </w:rPr>
              <w:t xml:space="preserve"> </w:t>
            </w:r>
          </w:p>
        </w:tc>
        <w:tc>
          <w:tcPr>
            <w:tcW w:w="3335" w:type="dxa"/>
          </w:tcPr>
          <w:p w14:paraId="169CDD00" w14:textId="6A953146" w:rsidR="00D65083" w:rsidRPr="00AF7CD5" w:rsidRDefault="00D65083" w:rsidP="00D65083">
            <w:pPr>
              <w:spacing w:line="360" w:lineRule="auto"/>
              <w:rPr>
                <w:rFonts w:ascii="Helvetica" w:eastAsia="Calibri" w:hAnsi="Helvetica" w:cs="Helvetica"/>
              </w:rPr>
            </w:pPr>
            <w:r>
              <w:rPr>
                <w:rFonts w:ascii="Helvetica" w:eastAsia="Calibri" w:hAnsi="Helvetica" w:cs="Helvetica"/>
              </w:rPr>
              <w:t>School Council</w:t>
            </w:r>
          </w:p>
        </w:tc>
      </w:tr>
      <w:tr w:rsidR="00D65083" w:rsidRPr="00AF7CD5" w14:paraId="090B682E" w14:textId="77777777" w:rsidTr="00D65083">
        <w:tc>
          <w:tcPr>
            <w:tcW w:w="5665" w:type="dxa"/>
          </w:tcPr>
          <w:p w14:paraId="4569DCF0" w14:textId="77777777" w:rsidR="00D65083" w:rsidRPr="00AF7CD5" w:rsidRDefault="00D65083" w:rsidP="00D65083">
            <w:pPr>
              <w:spacing w:line="360" w:lineRule="auto"/>
              <w:rPr>
                <w:rFonts w:ascii="Helvetica" w:eastAsia="Calibri" w:hAnsi="Helvetica" w:cs="Helvetica"/>
              </w:rPr>
            </w:pPr>
            <w:r w:rsidRPr="00AF7CD5">
              <w:rPr>
                <w:rFonts w:ascii="Helvetica" w:eastAsia="Calibri" w:hAnsi="Helvetica" w:cs="Helvetica"/>
              </w:rPr>
              <w:t>Approved by</w:t>
            </w:r>
          </w:p>
        </w:tc>
        <w:tc>
          <w:tcPr>
            <w:tcW w:w="3335" w:type="dxa"/>
          </w:tcPr>
          <w:p w14:paraId="094DCF03" w14:textId="68E1AB5A" w:rsidR="00D65083" w:rsidRPr="00AF7CD5" w:rsidRDefault="00D65083" w:rsidP="00D65083">
            <w:pPr>
              <w:spacing w:line="360" w:lineRule="auto"/>
              <w:rPr>
                <w:rFonts w:ascii="Helvetica" w:eastAsia="Calibri" w:hAnsi="Helvetica" w:cs="Helvetica"/>
              </w:rPr>
            </w:pPr>
            <w:r>
              <w:rPr>
                <w:rFonts w:ascii="Helvetica" w:eastAsia="Calibri" w:hAnsi="Helvetica" w:cs="Helvetica"/>
              </w:rPr>
              <w:t>School Council</w:t>
            </w:r>
          </w:p>
        </w:tc>
      </w:tr>
      <w:tr w:rsidR="00D65083" w:rsidRPr="00AF7CD5" w14:paraId="03035AFA" w14:textId="77777777" w:rsidTr="00D65083">
        <w:tc>
          <w:tcPr>
            <w:tcW w:w="5665" w:type="dxa"/>
          </w:tcPr>
          <w:p w14:paraId="15A86822" w14:textId="77777777" w:rsidR="00D65083" w:rsidRPr="00AF7CD5" w:rsidRDefault="00D65083" w:rsidP="00D65083">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3335" w:type="dxa"/>
          </w:tcPr>
          <w:p w14:paraId="78AF9566" w14:textId="408398B4" w:rsidR="00D65083" w:rsidRPr="00AF7CD5" w:rsidRDefault="00D65083" w:rsidP="00D65083">
            <w:pPr>
              <w:spacing w:line="360" w:lineRule="auto"/>
              <w:rPr>
                <w:rFonts w:ascii="Helvetica" w:eastAsia="Calibri" w:hAnsi="Helvetica" w:cs="Helvetica"/>
              </w:rPr>
            </w:pPr>
            <w:r>
              <w:rPr>
                <w:rFonts w:ascii="Helvetica" w:eastAsia="Calibri" w:hAnsi="Helvetica" w:cs="Helvetica"/>
              </w:rPr>
              <w:t>September 2021</w:t>
            </w:r>
          </w:p>
        </w:tc>
      </w:tr>
    </w:tbl>
    <w:p w14:paraId="17CAA2D0" w14:textId="76CE8092" w:rsidR="00236642" w:rsidRDefault="00236642" w:rsidP="006B0724">
      <w:pPr>
        <w:shd w:val="clear" w:color="auto" w:fill="FFFFFF"/>
        <w:spacing w:after="150" w:line="360" w:lineRule="auto"/>
        <w:rPr>
          <w:rFonts w:ascii="Helvetica" w:eastAsia="Times New Roman" w:hAnsi="Helvetica" w:cs="Helvetica"/>
          <w:color w:val="1F4E79" w:themeColor="accent1" w:themeShade="80"/>
          <w:lang w:eastAsia="en-AU"/>
        </w:rPr>
      </w:pPr>
    </w:p>
    <w:p w14:paraId="6B275FBE" w14:textId="6090DBDB" w:rsidR="00850CF3" w:rsidRDefault="00850CF3" w:rsidP="006B0724">
      <w:pPr>
        <w:shd w:val="clear" w:color="auto" w:fill="FFFFFF"/>
        <w:spacing w:after="150" w:line="360" w:lineRule="auto"/>
        <w:rPr>
          <w:rFonts w:ascii="Helvetica" w:eastAsia="Times New Roman" w:hAnsi="Helvetica" w:cs="Helvetica"/>
          <w:color w:val="1F4E79" w:themeColor="accent1" w:themeShade="80"/>
          <w:lang w:eastAsia="en-AU"/>
        </w:rPr>
      </w:pPr>
    </w:p>
    <w:p w14:paraId="304F46B0" w14:textId="77777777" w:rsidR="00850CF3" w:rsidRPr="006B0724" w:rsidRDefault="00850CF3" w:rsidP="006B0724">
      <w:pPr>
        <w:shd w:val="clear" w:color="auto" w:fill="FFFFFF"/>
        <w:spacing w:after="150" w:line="360" w:lineRule="auto"/>
        <w:rPr>
          <w:rFonts w:ascii="Helvetica" w:eastAsia="Times New Roman" w:hAnsi="Helvetica" w:cs="Helvetica"/>
          <w:color w:val="1F4E79" w:themeColor="accent1" w:themeShade="80"/>
          <w:lang w:eastAsia="en-AU"/>
        </w:rPr>
      </w:pPr>
    </w:p>
    <w:p w14:paraId="2734D782" w14:textId="0DA3EEFB" w:rsidR="00236642" w:rsidRDefault="00236642" w:rsidP="006B0724">
      <w:pPr>
        <w:spacing w:line="360" w:lineRule="auto"/>
        <w:rPr>
          <w:rFonts w:ascii="Helvetica" w:hAnsi="Helvetica" w:cs="Helvetica"/>
          <w:color w:val="1F4E79" w:themeColor="accent1" w:themeShade="80"/>
        </w:rPr>
      </w:pPr>
    </w:p>
    <w:p w14:paraId="155DBB54" w14:textId="159B0871" w:rsidR="00236642" w:rsidRPr="006B0724" w:rsidRDefault="00D65083" w:rsidP="00236642">
      <w:pPr>
        <w:pStyle w:val="Heading1"/>
        <w:rPr>
          <w:rFonts w:ascii="Helvetica" w:hAnsi="Helvetica" w:cs="Helvetica"/>
          <w:color w:val="1F4E79" w:themeColor="accent1" w:themeShade="80"/>
          <w:sz w:val="22"/>
          <w:szCs w:val="22"/>
        </w:rPr>
      </w:pPr>
      <w:bookmarkStart w:id="8" w:name="_Toc454292108"/>
      <w:r>
        <w:rPr>
          <w:rFonts w:ascii="Helvetica" w:hAnsi="Helvetica" w:cs="Helvetica"/>
          <w:color w:val="1F4E79" w:themeColor="accent1" w:themeShade="80"/>
          <w:sz w:val="22"/>
          <w:szCs w:val="22"/>
        </w:rPr>
        <w:lastRenderedPageBreak/>
        <w:t>S</w:t>
      </w:r>
      <w:r w:rsidR="00236642" w:rsidRPr="006B0724">
        <w:rPr>
          <w:rFonts w:ascii="Helvetica" w:hAnsi="Helvetica" w:cs="Helvetica"/>
          <w:color w:val="1F4E79" w:themeColor="accent1" w:themeShade="80"/>
          <w:sz w:val="22"/>
          <w:szCs w:val="22"/>
        </w:rPr>
        <w:t>tandard 3</w:t>
      </w:r>
      <w:bookmarkEnd w:id="8"/>
    </w:p>
    <w:p w14:paraId="47E83CBD" w14:textId="77777777" w:rsidR="00236642" w:rsidRPr="006B0724" w:rsidRDefault="00236642" w:rsidP="006B0724">
      <w:pPr>
        <w:pStyle w:val="Heading2"/>
        <w:spacing w:line="360" w:lineRule="auto"/>
        <w:rPr>
          <w:rFonts w:ascii="Helvetica" w:eastAsia="Times New Roman" w:hAnsi="Helvetica" w:cs="Helvetica"/>
          <w:i/>
          <w:color w:val="1F4E79" w:themeColor="accent1" w:themeShade="80"/>
          <w:sz w:val="22"/>
          <w:szCs w:val="22"/>
          <w:lang w:eastAsia="en-AU"/>
        </w:rPr>
      </w:pPr>
      <w:bookmarkStart w:id="9" w:name="_Toc454292109"/>
      <w:r w:rsidRPr="006B0724">
        <w:rPr>
          <w:rFonts w:ascii="Helvetica" w:eastAsia="Times New Roman" w:hAnsi="Helvetica" w:cs="Helvetica"/>
          <w:i/>
          <w:color w:val="1F4E79" w:themeColor="accent1" w:themeShade="80"/>
          <w:sz w:val="22"/>
          <w:szCs w:val="22"/>
          <w:lang w:eastAsia="en-AU"/>
        </w:rPr>
        <w:t>Organisations must have a code of conduct that establishes clear expectations for appropriate behaviour with children.</w:t>
      </w:r>
      <w:bookmarkEnd w:id="9"/>
    </w:p>
    <w:p w14:paraId="336EF37B" w14:textId="77777777" w:rsidR="00236642" w:rsidRPr="00281350" w:rsidRDefault="00236642" w:rsidP="006B0724">
      <w:pPr>
        <w:spacing w:line="360" w:lineRule="auto"/>
        <w:jc w:val="center"/>
        <w:rPr>
          <w:rFonts w:ascii="Helvetica" w:hAnsi="Helvetica" w:cs="Helvetica"/>
          <w:b/>
          <w:color w:val="1F4E79" w:themeColor="accent1" w:themeShade="80"/>
          <w:sz w:val="4"/>
          <w:szCs w:val="4"/>
        </w:rPr>
      </w:pPr>
    </w:p>
    <w:p w14:paraId="2B3830B9" w14:textId="77777777" w:rsidR="00281350" w:rsidRPr="004202EB" w:rsidRDefault="00281350" w:rsidP="0028135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etica" w:eastAsiaTheme="majorEastAsia" w:hAnsi="Helvetica" w:cs="Helvetica"/>
          <w:b/>
          <w:color w:val="5B9BD5" w:themeColor="accent1"/>
          <w:sz w:val="44"/>
          <w:szCs w:val="32"/>
        </w:rPr>
      </w:pPr>
      <w:r>
        <w:rPr>
          <w:rFonts w:ascii="Helvetica" w:eastAsiaTheme="majorEastAsia" w:hAnsi="Helvetica" w:cs="Helvetica"/>
          <w:b/>
          <w:color w:val="5B9BD5" w:themeColor="accent1"/>
          <w:sz w:val="44"/>
          <w:szCs w:val="32"/>
        </w:rPr>
        <w:t>CHILD SAFETY CODE OF CONDUCT</w:t>
      </w:r>
    </w:p>
    <w:p w14:paraId="7E031883" w14:textId="5436FBF8" w:rsidR="00236642" w:rsidRPr="006B0724" w:rsidRDefault="00236642" w:rsidP="006B0724">
      <w:pPr>
        <w:spacing w:after="120" w:line="360" w:lineRule="auto"/>
        <w:jc w:val="both"/>
        <w:rPr>
          <w:rFonts w:ascii="Helvetica" w:eastAsia="Times" w:hAnsi="Helvetica" w:cs="Helvetica"/>
          <w:b/>
          <w:color w:val="1F4E79" w:themeColor="accent1" w:themeShade="80"/>
        </w:rPr>
      </w:pPr>
      <w:r w:rsidRPr="006B0724">
        <w:rPr>
          <w:rFonts w:ascii="Helvetica" w:eastAsia="Times" w:hAnsi="Helvetica" w:cs="Helvetica"/>
          <w:b/>
          <w:color w:val="1F4E79" w:themeColor="accent1" w:themeShade="80"/>
        </w:rPr>
        <w:t>All staff, volunteers and School Council members of Heatherhill Primary School are required to observe child safe principles and expectations for appropriate behaviour towards and in the company of children, as noted below.</w:t>
      </w:r>
    </w:p>
    <w:p w14:paraId="1BD24039" w14:textId="16D4927C" w:rsidR="006B0724" w:rsidRPr="006B0724" w:rsidRDefault="00236642" w:rsidP="006B0724">
      <w:pPr>
        <w:spacing w:after="120" w:line="360" w:lineRule="auto"/>
        <w:jc w:val="both"/>
        <w:rPr>
          <w:rFonts w:ascii="Helvetica" w:eastAsia="Times" w:hAnsi="Helvetica" w:cs="Helvetica"/>
          <w:b/>
          <w:color w:val="1F4E79" w:themeColor="accent1" w:themeShade="80"/>
        </w:rPr>
      </w:pPr>
      <w:r w:rsidRPr="006B0724">
        <w:rPr>
          <w:rFonts w:ascii="Helvetica" w:eastAsia="Times" w:hAnsi="Helvetica" w:cs="Helvetica"/>
          <w:b/>
          <w:color w:val="1F4E79" w:themeColor="accent1" w:themeShade="80"/>
        </w:rPr>
        <w:t xml:space="preserve">All personnel of Heatherhill Primary School are responsible for supporting the safety, participation, </w:t>
      </w:r>
      <w:r w:rsidR="00850CF3" w:rsidRPr="006B0724">
        <w:rPr>
          <w:rFonts w:ascii="Helvetica" w:eastAsia="Times" w:hAnsi="Helvetica" w:cs="Helvetica"/>
          <w:b/>
          <w:color w:val="1F4E79" w:themeColor="accent1" w:themeShade="80"/>
        </w:rPr>
        <w:t>wellbeing,</w:t>
      </w:r>
      <w:r w:rsidRPr="006B0724">
        <w:rPr>
          <w:rFonts w:ascii="Helvetica" w:eastAsia="Times" w:hAnsi="Helvetica" w:cs="Helvetica"/>
          <w:b/>
          <w:color w:val="1F4E79" w:themeColor="accent1" w:themeShade="80"/>
        </w:rPr>
        <w:t xml:space="preserve"> and empowerment of children by:</w:t>
      </w:r>
    </w:p>
    <w:p w14:paraId="6DD280C5" w14:textId="77777777" w:rsidR="00236642" w:rsidRPr="006B0724" w:rsidRDefault="00236642" w:rsidP="00D65083">
      <w:pPr>
        <w:pStyle w:val="ListParagraph"/>
        <w:numPr>
          <w:ilvl w:val="0"/>
          <w:numId w:val="25"/>
        </w:numPr>
        <w:spacing w:after="40" w:line="360" w:lineRule="auto"/>
        <w:ind w:left="567"/>
        <w:jc w:val="both"/>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adhering to Heatherhill Primary Schoolchild safe policy at all times / upholding Heatherhill Primary School statement of commitment to child safety at all time</w:t>
      </w:r>
    </w:p>
    <w:p w14:paraId="3FA30266" w14:textId="77777777" w:rsidR="00236642" w:rsidRPr="006B0724" w:rsidRDefault="00236642" w:rsidP="00D65083">
      <w:pPr>
        <w:pStyle w:val="ListParagraph"/>
        <w:numPr>
          <w:ilvl w:val="0"/>
          <w:numId w:val="25"/>
        </w:numPr>
        <w:spacing w:after="40" w:line="360" w:lineRule="auto"/>
        <w:ind w:left="567"/>
        <w:jc w:val="both"/>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taking all reasonable steps to protect children from abuse</w:t>
      </w:r>
    </w:p>
    <w:p w14:paraId="6B9FCE35" w14:textId="77777777" w:rsidR="00236642" w:rsidRPr="006B0724" w:rsidRDefault="00236642" w:rsidP="00D65083">
      <w:pPr>
        <w:pStyle w:val="ListParagraph"/>
        <w:numPr>
          <w:ilvl w:val="0"/>
          <w:numId w:val="25"/>
        </w:numPr>
        <w:spacing w:after="40" w:line="360" w:lineRule="auto"/>
        <w:ind w:left="567"/>
        <w:jc w:val="both"/>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treating everyone with respect</w:t>
      </w:r>
    </w:p>
    <w:p w14:paraId="6CB6A835" w14:textId="77777777" w:rsidR="00236642" w:rsidRPr="006B0724" w:rsidRDefault="00236642" w:rsidP="00D65083">
      <w:pPr>
        <w:pStyle w:val="ListParagraph"/>
        <w:numPr>
          <w:ilvl w:val="0"/>
          <w:numId w:val="25"/>
        </w:numPr>
        <w:spacing w:after="40" w:line="360" w:lineRule="auto"/>
        <w:ind w:left="567"/>
        <w:jc w:val="both"/>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listening and responding to the views and concerns of children, particularly if they are telling you that they or another child has been abused and/or are worried about their safety or the safety of another</w:t>
      </w:r>
    </w:p>
    <w:p w14:paraId="365FFB41" w14:textId="7B24B5EF" w:rsidR="00236642" w:rsidRPr="006B0724" w:rsidRDefault="00236642" w:rsidP="00D65083">
      <w:pPr>
        <w:pStyle w:val="ListParagraph"/>
        <w:numPr>
          <w:ilvl w:val="0"/>
          <w:numId w:val="25"/>
        </w:numPr>
        <w:spacing w:after="40" w:line="360" w:lineRule="auto"/>
        <w:ind w:left="567"/>
        <w:jc w:val="both"/>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 xml:space="preserve">promoting the cultural safety, </w:t>
      </w:r>
      <w:r w:rsidR="00850CF3" w:rsidRPr="006B0724">
        <w:rPr>
          <w:rFonts w:ascii="Helvetica" w:eastAsia="Times" w:hAnsi="Helvetica" w:cs="Helvetica"/>
          <w:color w:val="1F4E79" w:themeColor="accent1" w:themeShade="80"/>
        </w:rPr>
        <w:t>participation,</w:t>
      </w:r>
      <w:r w:rsidRPr="006B0724">
        <w:rPr>
          <w:rFonts w:ascii="Helvetica" w:eastAsia="Times" w:hAnsi="Helvetica" w:cs="Helvetica"/>
          <w:color w:val="1F4E79" w:themeColor="accent1" w:themeShade="80"/>
        </w:rPr>
        <w:t xml:space="preserve"> and empowerment of </w:t>
      </w:r>
      <w:r w:rsidR="00850CF3" w:rsidRPr="006B0724">
        <w:rPr>
          <w:rFonts w:ascii="Helvetica" w:eastAsia="Times" w:hAnsi="Helvetica" w:cs="Helvetica"/>
          <w:color w:val="1F4E79" w:themeColor="accent1" w:themeShade="80"/>
        </w:rPr>
        <w:t>Aboriginal children</w:t>
      </w:r>
      <w:r w:rsidRPr="006B0724">
        <w:rPr>
          <w:rFonts w:ascii="Helvetica" w:eastAsia="Times" w:hAnsi="Helvetica" w:cs="Helvetica"/>
          <w:color w:val="1F4E79" w:themeColor="accent1" w:themeShade="80"/>
        </w:rPr>
        <w:t xml:space="preserve"> (for example, by never questioning an Aboriginal child’s self-identification)</w:t>
      </w:r>
    </w:p>
    <w:p w14:paraId="1B36CC26" w14:textId="7B299601" w:rsidR="00236642" w:rsidRDefault="00236642" w:rsidP="00D65083">
      <w:pPr>
        <w:pStyle w:val="ListParagraph"/>
        <w:numPr>
          <w:ilvl w:val="0"/>
          <w:numId w:val="25"/>
        </w:numPr>
        <w:spacing w:after="40" w:line="360" w:lineRule="auto"/>
        <w:ind w:left="567"/>
        <w:jc w:val="both"/>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 xml:space="preserve">promoting the cultural safety, </w:t>
      </w:r>
      <w:r w:rsidR="00850CF3" w:rsidRPr="006B0724">
        <w:rPr>
          <w:rFonts w:ascii="Helvetica" w:eastAsia="Times" w:hAnsi="Helvetica" w:cs="Helvetica"/>
          <w:color w:val="1F4E79" w:themeColor="accent1" w:themeShade="80"/>
        </w:rPr>
        <w:t>participation,</w:t>
      </w:r>
      <w:r w:rsidRPr="006B0724">
        <w:rPr>
          <w:rFonts w:ascii="Helvetica" w:eastAsia="Times" w:hAnsi="Helvetica" w:cs="Helvetica"/>
          <w:color w:val="1F4E79" w:themeColor="accent1" w:themeShade="80"/>
        </w:rPr>
        <w:t xml:space="preserve"> and empowerment of children with culturally and/or linguistically diverse backgrounds (for example, by having a zero tolerance of discrimination)</w:t>
      </w:r>
    </w:p>
    <w:p w14:paraId="1F321165" w14:textId="31A4429C" w:rsidR="006B0724" w:rsidRPr="006B0724" w:rsidRDefault="006B0724" w:rsidP="00D65083">
      <w:pPr>
        <w:pStyle w:val="ListParagraph"/>
        <w:numPr>
          <w:ilvl w:val="0"/>
          <w:numId w:val="25"/>
        </w:numPr>
        <w:spacing w:line="360" w:lineRule="auto"/>
        <w:ind w:left="567"/>
        <w:jc w:val="both"/>
        <w:rPr>
          <w:rFonts w:ascii="Helvetica" w:hAnsi="Helvetica" w:cs="Helvetica"/>
          <w:color w:val="1F4E79" w:themeColor="accent1" w:themeShade="80"/>
        </w:rPr>
      </w:pPr>
      <w:r w:rsidRPr="006B0724">
        <w:rPr>
          <w:rFonts w:ascii="Helvetica" w:hAnsi="Helvetica" w:cs="Helvetica"/>
          <w:color w:val="1F4E79" w:themeColor="accent1" w:themeShade="80"/>
        </w:rPr>
        <w:t xml:space="preserve">is committed to the safety and wellbeing of all international students irrespective of their cultural background, native </w:t>
      </w:r>
      <w:r w:rsidR="00281350" w:rsidRPr="006B0724">
        <w:rPr>
          <w:rFonts w:ascii="Helvetica" w:hAnsi="Helvetica" w:cs="Helvetica"/>
          <w:color w:val="1F4E79" w:themeColor="accent1" w:themeShade="80"/>
        </w:rPr>
        <w:t>language,</w:t>
      </w:r>
      <w:r w:rsidRPr="006B0724">
        <w:rPr>
          <w:rFonts w:ascii="Helvetica" w:hAnsi="Helvetica" w:cs="Helvetica"/>
          <w:color w:val="1F4E79" w:themeColor="accent1" w:themeShade="80"/>
        </w:rPr>
        <w:t xml:space="preserve"> or diversities. The safety and wellbeing of international students is a key focus of our care and decision making</w:t>
      </w:r>
    </w:p>
    <w:p w14:paraId="028D3C33" w14:textId="059C1B90" w:rsidR="006B0724" w:rsidRPr="006B0724" w:rsidRDefault="006B0724" w:rsidP="00D65083">
      <w:pPr>
        <w:pStyle w:val="ListParagraph"/>
        <w:numPr>
          <w:ilvl w:val="0"/>
          <w:numId w:val="25"/>
        </w:numPr>
        <w:spacing w:line="360" w:lineRule="auto"/>
        <w:ind w:left="567"/>
        <w:jc w:val="both"/>
        <w:rPr>
          <w:rFonts w:ascii="Helvetica" w:hAnsi="Helvetica" w:cs="Helvetica"/>
          <w:color w:val="1F4E79" w:themeColor="accent1" w:themeShade="80"/>
        </w:rPr>
      </w:pPr>
      <w:r w:rsidRPr="006B0724">
        <w:rPr>
          <w:rFonts w:ascii="Helvetica" w:hAnsi="Helvetica" w:cs="Helvetica"/>
          <w:color w:val="1F4E79" w:themeColor="accent1" w:themeShade="80"/>
        </w:rPr>
        <w:t>is committed to providing an environment where international students are safe and feel safe, and their voices are heard about decisions that affect their lives. Particular attention will be paid to the safety of international students from culturally or linguistically diverse backgrounds</w:t>
      </w:r>
    </w:p>
    <w:p w14:paraId="204297FC" w14:textId="3DED4F01" w:rsidR="00236642" w:rsidRPr="006B0724" w:rsidRDefault="00236642" w:rsidP="00D65083">
      <w:pPr>
        <w:pStyle w:val="ListParagraph"/>
        <w:numPr>
          <w:ilvl w:val="0"/>
          <w:numId w:val="25"/>
        </w:numPr>
        <w:spacing w:after="40" w:line="360" w:lineRule="auto"/>
        <w:ind w:left="567"/>
        <w:jc w:val="both"/>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 xml:space="preserve">promoting the safety, </w:t>
      </w:r>
      <w:r w:rsidR="00281350" w:rsidRPr="006B0724">
        <w:rPr>
          <w:rFonts w:ascii="Helvetica" w:eastAsia="Times" w:hAnsi="Helvetica" w:cs="Helvetica"/>
          <w:color w:val="1F4E79" w:themeColor="accent1" w:themeShade="80"/>
        </w:rPr>
        <w:t>participation,</w:t>
      </w:r>
      <w:r w:rsidRPr="006B0724">
        <w:rPr>
          <w:rFonts w:ascii="Helvetica" w:eastAsia="Times" w:hAnsi="Helvetica" w:cs="Helvetica"/>
          <w:color w:val="1F4E79" w:themeColor="accent1" w:themeShade="80"/>
        </w:rPr>
        <w:t xml:space="preserve"> and empowerment of children with a disability (for example, during personal care activities)</w:t>
      </w:r>
    </w:p>
    <w:p w14:paraId="35CD71A5" w14:textId="77777777" w:rsidR="00236642" w:rsidRPr="006B0724" w:rsidRDefault="00236642" w:rsidP="00D65083">
      <w:pPr>
        <w:pStyle w:val="ListParagraph"/>
        <w:numPr>
          <w:ilvl w:val="0"/>
          <w:numId w:val="25"/>
        </w:numPr>
        <w:spacing w:after="40" w:line="360" w:lineRule="auto"/>
        <w:ind w:left="567"/>
        <w:jc w:val="both"/>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ensuring as far as practicable that adults are not left alone with a child</w:t>
      </w:r>
    </w:p>
    <w:p w14:paraId="258D8B47" w14:textId="77777777" w:rsidR="00236642" w:rsidRPr="006B0724" w:rsidRDefault="00236642" w:rsidP="00D65083">
      <w:pPr>
        <w:pStyle w:val="ListParagraph"/>
        <w:numPr>
          <w:ilvl w:val="0"/>
          <w:numId w:val="25"/>
        </w:numPr>
        <w:spacing w:after="40" w:line="360" w:lineRule="auto"/>
        <w:ind w:left="567"/>
        <w:jc w:val="both"/>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reporting any allegations of child abuse to Heatherhill Primary School leadership, and ensure any allegation to reported to the police or child protection</w:t>
      </w:r>
    </w:p>
    <w:p w14:paraId="4224EF72" w14:textId="77777777" w:rsidR="00236642" w:rsidRPr="006B0724" w:rsidRDefault="00236642" w:rsidP="00D65083">
      <w:pPr>
        <w:pStyle w:val="ListParagraph"/>
        <w:numPr>
          <w:ilvl w:val="0"/>
          <w:numId w:val="25"/>
        </w:numPr>
        <w:spacing w:after="40" w:line="360" w:lineRule="auto"/>
        <w:ind w:left="567"/>
        <w:jc w:val="both"/>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reporting any child safety concerns to Heatherhill Primary School leadership</w:t>
      </w:r>
    </w:p>
    <w:p w14:paraId="1E02BB4A" w14:textId="4107376D" w:rsidR="00236642" w:rsidRPr="00850CF3" w:rsidRDefault="00236642" w:rsidP="00D65083">
      <w:pPr>
        <w:pStyle w:val="ListParagraph"/>
        <w:numPr>
          <w:ilvl w:val="0"/>
          <w:numId w:val="25"/>
        </w:numPr>
        <w:spacing w:after="40" w:line="360" w:lineRule="auto"/>
        <w:ind w:left="993" w:hanging="273"/>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lastRenderedPageBreak/>
        <w:t xml:space="preserve">if an allegation of child abuse is made, ensure as quickly as possible that the child(ren) </w:t>
      </w:r>
      <w:r w:rsidR="00850CF3" w:rsidRPr="00850CF3">
        <w:rPr>
          <w:rFonts w:ascii="Helvetica" w:eastAsia="Times" w:hAnsi="Helvetica" w:cs="Helvetica"/>
          <w:color w:val="1F4E79" w:themeColor="accent1" w:themeShade="80"/>
        </w:rPr>
        <w:t>is</w:t>
      </w:r>
      <w:r w:rsidRPr="00850CF3">
        <w:rPr>
          <w:rFonts w:ascii="Helvetica" w:eastAsia="Times" w:hAnsi="Helvetica" w:cs="Helvetica"/>
          <w:color w:val="1F4E79" w:themeColor="accent1" w:themeShade="80"/>
        </w:rPr>
        <w:t xml:space="preserve"> safe </w:t>
      </w:r>
    </w:p>
    <w:p w14:paraId="07C70187" w14:textId="05806984" w:rsidR="006B0724" w:rsidRPr="00850CF3" w:rsidRDefault="00236642" w:rsidP="00D65083">
      <w:pPr>
        <w:pStyle w:val="ListParagraph"/>
        <w:numPr>
          <w:ilvl w:val="0"/>
          <w:numId w:val="25"/>
        </w:numPr>
        <w:spacing w:after="120" w:line="360" w:lineRule="auto"/>
        <w:ind w:left="993" w:hanging="273"/>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encouraging children to ‘have a say’ and participate in all relevant organisational activities where possible, especially on issues that are important to them.</w:t>
      </w:r>
    </w:p>
    <w:p w14:paraId="3F5EEB48" w14:textId="44173A99" w:rsidR="006B0724" w:rsidRPr="00AF1D54" w:rsidRDefault="006B0724" w:rsidP="00AF1D54">
      <w:pPr>
        <w:spacing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All school staff have an individual responsibility to understand the important and specific role they play individually and collectively to ensure that the wellbeing and safety of all international students is at the forefront of all they do and every decision they make.</w:t>
      </w:r>
    </w:p>
    <w:p w14:paraId="13539715" w14:textId="77777777" w:rsidR="00236642" w:rsidRPr="006B0724" w:rsidRDefault="00236642" w:rsidP="006B0724">
      <w:pPr>
        <w:spacing w:after="120" w:line="360" w:lineRule="auto"/>
        <w:jc w:val="both"/>
        <w:rPr>
          <w:rFonts w:ascii="Helvetica" w:eastAsia="Times" w:hAnsi="Helvetica" w:cs="Helvetica"/>
          <w:b/>
          <w:color w:val="1F4E79" w:themeColor="accent1" w:themeShade="80"/>
        </w:rPr>
      </w:pPr>
      <w:r w:rsidRPr="006B0724">
        <w:rPr>
          <w:rFonts w:ascii="Helvetica" w:eastAsia="Times" w:hAnsi="Helvetica" w:cs="Helvetica"/>
          <w:b/>
          <w:color w:val="1F4E79" w:themeColor="accent1" w:themeShade="80"/>
        </w:rPr>
        <w:t>Staff and volunteers must not:</w:t>
      </w:r>
    </w:p>
    <w:p w14:paraId="08D7AC04" w14:textId="77777777" w:rsidR="00236642" w:rsidRPr="00850CF3" w:rsidRDefault="00236642" w:rsidP="00D65083">
      <w:pPr>
        <w:pStyle w:val="ListParagraph"/>
        <w:numPr>
          <w:ilvl w:val="0"/>
          <w:numId w:val="26"/>
        </w:numPr>
        <w:spacing w:after="4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develop any ‘special’ relationships with children that could be seen as favouritism (for example, the offering of gifts or special treatment for specific children)</w:t>
      </w:r>
    </w:p>
    <w:p w14:paraId="54EECF72" w14:textId="77777777" w:rsidR="00236642" w:rsidRPr="00850CF3" w:rsidRDefault="00236642" w:rsidP="00D65083">
      <w:pPr>
        <w:pStyle w:val="ListParagraph"/>
        <w:numPr>
          <w:ilvl w:val="0"/>
          <w:numId w:val="26"/>
        </w:numPr>
        <w:spacing w:after="4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 xml:space="preserve">exhibit behaviours with children which may be construed as unnecessarily physical (for example inappropriate sitting on laps.) </w:t>
      </w:r>
    </w:p>
    <w:p w14:paraId="689938E1" w14:textId="77777777" w:rsidR="00236642" w:rsidRPr="00850CF3" w:rsidRDefault="00236642" w:rsidP="00D65083">
      <w:pPr>
        <w:pStyle w:val="ListParagraph"/>
        <w:numPr>
          <w:ilvl w:val="0"/>
          <w:numId w:val="26"/>
        </w:numPr>
        <w:spacing w:after="4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put children at risk of abuse (for example, by locking doors)</w:t>
      </w:r>
    </w:p>
    <w:p w14:paraId="5928023A" w14:textId="77777777" w:rsidR="00236642" w:rsidRPr="00850CF3" w:rsidRDefault="00236642" w:rsidP="00D65083">
      <w:pPr>
        <w:pStyle w:val="ListParagraph"/>
        <w:numPr>
          <w:ilvl w:val="0"/>
          <w:numId w:val="26"/>
        </w:numPr>
        <w:spacing w:after="4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do things of a personal nature that a child can do for themselves, such as toileting or changing clothes</w:t>
      </w:r>
    </w:p>
    <w:p w14:paraId="6EEA59E3" w14:textId="77777777" w:rsidR="00236642" w:rsidRPr="00850CF3" w:rsidRDefault="00236642" w:rsidP="00D65083">
      <w:pPr>
        <w:pStyle w:val="ListParagraph"/>
        <w:numPr>
          <w:ilvl w:val="0"/>
          <w:numId w:val="26"/>
        </w:numPr>
        <w:spacing w:after="4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engage in open discussions of a mature or adult nature in the presence of children (for example, personal social activities)</w:t>
      </w:r>
    </w:p>
    <w:p w14:paraId="2F874C1B" w14:textId="77777777" w:rsidR="00236642" w:rsidRPr="00850CF3" w:rsidRDefault="00236642" w:rsidP="00D65083">
      <w:pPr>
        <w:pStyle w:val="ListParagraph"/>
        <w:numPr>
          <w:ilvl w:val="0"/>
          <w:numId w:val="26"/>
        </w:numPr>
        <w:spacing w:after="4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use inappropriate language in the presence of children</w:t>
      </w:r>
    </w:p>
    <w:p w14:paraId="747F7E59" w14:textId="77777777" w:rsidR="00236642" w:rsidRPr="00850CF3" w:rsidRDefault="00236642" w:rsidP="00D65083">
      <w:pPr>
        <w:pStyle w:val="ListParagraph"/>
        <w:numPr>
          <w:ilvl w:val="0"/>
          <w:numId w:val="26"/>
        </w:numPr>
        <w:spacing w:after="4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express personal views on cultures, race or sexuality in the presence of children</w:t>
      </w:r>
    </w:p>
    <w:p w14:paraId="5A1F14AA" w14:textId="77777777" w:rsidR="00236642" w:rsidRPr="00850CF3" w:rsidRDefault="00236642" w:rsidP="00D65083">
      <w:pPr>
        <w:pStyle w:val="ListParagraph"/>
        <w:numPr>
          <w:ilvl w:val="0"/>
          <w:numId w:val="26"/>
        </w:numPr>
        <w:spacing w:after="4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discriminate against any child, including because of culture, race, ethnicity or disability</w:t>
      </w:r>
    </w:p>
    <w:p w14:paraId="7568B32B" w14:textId="77777777" w:rsidR="00236642" w:rsidRPr="00850CF3" w:rsidRDefault="00236642" w:rsidP="00D65083">
      <w:pPr>
        <w:pStyle w:val="ListParagraph"/>
        <w:numPr>
          <w:ilvl w:val="0"/>
          <w:numId w:val="26"/>
        </w:numPr>
        <w:spacing w:after="4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have contact with a child or their family outside of our organisation without our school leadership’s knowledge and/or consent (for example, no babysitting). Accidental contact, such as seeing people in the street, is appropriate)</w:t>
      </w:r>
    </w:p>
    <w:p w14:paraId="4CAE6AA9" w14:textId="59FAAC88" w:rsidR="00236642" w:rsidRPr="00850CF3" w:rsidRDefault="00236642" w:rsidP="00D65083">
      <w:pPr>
        <w:pStyle w:val="ListParagraph"/>
        <w:numPr>
          <w:ilvl w:val="0"/>
          <w:numId w:val="26"/>
        </w:numPr>
        <w:spacing w:after="4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 xml:space="preserve">have any social media (Facebook, Instagram </w:t>
      </w:r>
      <w:r w:rsidR="00E26282" w:rsidRPr="00850CF3">
        <w:rPr>
          <w:rFonts w:ascii="Helvetica" w:eastAsia="Times" w:hAnsi="Helvetica" w:cs="Helvetica"/>
          <w:color w:val="1F4E79" w:themeColor="accent1" w:themeShade="80"/>
        </w:rPr>
        <w:t>etc.</w:t>
      </w:r>
      <w:r w:rsidRPr="00850CF3">
        <w:rPr>
          <w:rFonts w:ascii="Helvetica" w:eastAsia="Times" w:hAnsi="Helvetica" w:cs="Helvetica"/>
          <w:color w:val="1F4E79" w:themeColor="accent1" w:themeShade="80"/>
        </w:rPr>
        <w:t xml:space="preserve">) contact with a child or their family </w:t>
      </w:r>
    </w:p>
    <w:p w14:paraId="347BC3F3" w14:textId="29945837" w:rsidR="00236642" w:rsidRPr="00850CF3" w:rsidRDefault="00236642" w:rsidP="00D65083">
      <w:pPr>
        <w:pStyle w:val="ListParagraph"/>
        <w:numPr>
          <w:ilvl w:val="0"/>
          <w:numId w:val="26"/>
        </w:numPr>
        <w:spacing w:after="120" w:line="360" w:lineRule="auto"/>
        <w:ind w:left="1134"/>
        <w:jc w:val="both"/>
        <w:rPr>
          <w:rFonts w:ascii="Helvetica" w:eastAsia="Times" w:hAnsi="Helvetica" w:cs="Helvetica"/>
          <w:color w:val="1F4E79" w:themeColor="accent1" w:themeShade="80"/>
        </w:rPr>
      </w:pPr>
      <w:r w:rsidRPr="00850CF3">
        <w:rPr>
          <w:rFonts w:ascii="Helvetica" w:eastAsia="Times" w:hAnsi="Helvetica" w:cs="Helvetica"/>
          <w:color w:val="1F4E79" w:themeColor="accent1" w:themeShade="80"/>
        </w:rPr>
        <w:t>ignore or disregard any suspected or disclosed child abuse.</w:t>
      </w:r>
    </w:p>
    <w:p w14:paraId="0B190D2F" w14:textId="2092475A" w:rsidR="00236642" w:rsidRPr="006B0724" w:rsidRDefault="00236642" w:rsidP="006B0724">
      <w:pPr>
        <w:spacing w:after="120" w:line="360" w:lineRule="auto"/>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 xml:space="preserve">By observing these </w:t>
      </w:r>
      <w:r w:rsidR="00281350" w:rsidRPr="006B0724">
        <w:rPr>
          <w:rFonts w:ascii="Helvetica" w:eastAsia="Times" w:hAnsi="Helvetica" w:cs="Helvetica"/>
          <w:color w:val="1F4E79" w:themeColor="accent1" w:themeShade="80"/>
        </w:rPr>
        <w:t>standards,</w:t>
      </w:r>
      <w:r w:rsidRPr="006B0724">
        <w:rPr>
          <w:rFonts w:ascii="Helvetica" w:eastAsia="Times" w:hAnsi="Helvetica" w:cs="Helvetica"/>
          <w:color w:val="1F4E79" w:themeColor="accent1" w:themeShade="80"/>
        </w:rPr>
        <w:t xml:space="preserve"> you acknowledge your responsibility to immediately report any breach of this code to Heatherhill Primary leadership.</w:t>
      </w:r>
    </w:p>
    <w:p w14:paraId="0721ED7A" w14:textId="5FDE370C" w:rsidR="00236642" w:rsidRPr="00AF1D54" w:rsidRDefault="00236642" w:rsidP="006B0724">
      <w:pPr>
        <w:spacing w:after="120" w:line="360" w:lineRule="auto"/>
        <w:rPr>
          <w:rFonts w:ascii="Helvetica" w:eastAsia="Times" w:hAnsi="Helvetica" w:cs="Helvetica"/>
          <w:b/>
          <w:color w:val="1F4E79" w:themeColor="accent1" w:themeShade="80"/>
        </w:rPr>
      </w:pPr>
      <w:r w:rsidRPr="00AF1D54">
        <w:rPr>
          <w:rFonts w:ascii="Helvetica" w:eastAsia="Times" w:hAnsi="Helvetica" w:cs="Helvetica"/>
          <w:b/>
          <w:color w:val="1F4E79" w:themeColor="accent1" w:themeShade="80"/>
        </w:rPr>
        <w:t>If you believe a child is at imm</w:t>
      </w:r>
      <w:r w:rsidR="00AF1D54">
        <w:rPr>
          <w:rFonts w:ascii="Helvetica" w:eastAsia="Times" w:hAnsi="Helvetica" w:cs="Helvetica"/>
          <w:b/>
          <w:color w:val="1F4E79" w:themeColor="accent1" w:themeShade="80"/>
        </w:rPr>
        <w:t>ediate risk of abuse phone 000.</w:t>
      </w:r>
    </w:p>
    <w:p w14:paraId="059B7B2F" w14:textId="606331C0" w:rsidR="00236642" w:rsidRDefault="00236642" w:rsidP="006B0724">
      <w:pPr>
        <w:spacing w:after="120" w:line="360" w:lineRule="auto"/>
        <w:rPr>
          <w:rFonts w:ascii="Helvetica" w:eastAsia="Times" w:hAnsi="Helvetica" w:cs="Helvetica"/>
          <w:color w:val="1F4E79" w:themeColor="accent1" w:themeShade="80"/>
        </w:rPr>
      </w:pPr>
      <w:r w:rsidRPr="006B0724">
        <w:rPr>
          <w:rFonts w:ascii="Helvetica" w:eastAsia="Times" w:hAnsi="Helvetica" w:cs="Helvetica"/>
          <w:color w:val="1F4E79" w:themeColor="accent1" w:themeShade="80"/>
        </w:rPr>
        <w:t xml:space="preserve">I agree to </w:t>
      </w:r>
      <w:r w:rsidR="00AF1D54">
        <w:rPr>
          <w:rFonts w:ascii="Helvetica" w:eastAsia="Times" w:hAnsi="Helvetica" w:cs="Helvetica"/>
          <w:color w:val="1F4E79" w:themeColor="accent1" w:themeShade="80"/>
        </w:rPr>
        <w:t>adhere to this Code of Conduct:</w:t>
      </w:r>
    </w:p>
    <w:p w14:paraId="58787B20" w14:textId="77777777" w:rsidR="00AF1D54" w:rsidRPr="006B0724" w:rsidRDefault="00AF1D54" w:rsidP="006B0724">
      <w:pPr>
        <w:spacing w:after="120" w:line="360" w:lineRule="auto"/>
        <w:rPr>
          <w:rFonts w:ascii="Helvetica" w:eastAsia="Times" w:hAnsi="Helvetica" w:cs="Helvetica"/>
          <w:color w:val="1F4E79" w:themeColor="accent1" w:themeShade="80"/>
        </w:rPr>
      </w:pPr>
    </w:p>
    <w:p w14:paraId="55FA052B" w14:textId="71F41C57" w:rsidR="00236642" w:rsidRDefault="00AF1D54" w:rsidP="006B0724">
      <w:pPr>
        <w:spacing w:after="120" w:line="360" w:lineRule="auto"/>
        <w:rPr>
          <w:rFonts w:ascii="Helvetica" w:eastAsia="Times" w:hAnsi="Helvetica" w:cs="Helvetica"/>
          <w:color w:val="1F4E79" w:themeColor="accent1" w:themeShade="80"/>
        </w:rPr>
      </w:pPr>
      <w:r>
        <w:rPr>
          <w:rFonts w:ascii="Helvetica" w:eastAsia="Times" w:hAnsi="Helvetica" w:cs="Helvetica"/>
          <w:color w:val="1F4E79" w:themeColor="accent1" w:themeShade="80"/>
        </w:rPr>
        <w:t xml:space="preserve">Name: ……………………………….......... </w:t>
      </w:r>
    </w:p>
    <w:p w14:paraId="3CF017D6" w14:textId="77777777" w:rsidR="00AF1D54" w:rsidRPr="006B0724" w:rsidRDefault="00AF1D54" w:rsidP="006B0724">
      <w:pPr>
        <w:spacing w:after="120" w:line="360" w:lineRule="auto"/>
        <w:rPr>
          <w:rFonts w:ascii="Helvetica" w:eastAsia="Times" w:hAnsi="Helvetica" w:cs="Helvetica"/>
          <w:color w:val="1F4E79" w:themeColor="accent1" w:themeShade="80"/>
        </w:rPr>
      </w:pPr>
    </w:p>
    <w:p w14:paraId="27C1530C" w14:textId="511B934F" w:rsidR="00236642" w:rsidRPr="00AF1D54" w:rsidRDefault="00AF1D54" w:rsidP="00AF1D54">
      <w:pPr>
        <w:spacing w:after="120" w:line="360" w:lineRule="auto"/>
        <w:rPr>
          <w:rFonts w:ascii="Helvetica" w:eastAsia="Times" w:hAnsi="Helvetica" w:cs="Helvetica"/>
          <w:color w:val="1F4E79" w:themeColor="accent1" w:themeShade="80"/>
        </w:rPr>
      </w:pPr>
      <w:r>
        <w:rPr>
          <w:rFonts w:ascii="Helvetica" w:eastAsia="Times" w:hAnsi="Helvetica" w:cs="Helvetica"/>
          <w:color w:val="1F4E79" w:themeColor="accent1" w:themeShade="80"/>
        </w:rPr>
        <w:t>Signature: …………………………………</w:t>
      </w:r>
      <w:r w:rsidRPr="00AF1D54">
        <w:rPr>
          <w:rFonts w:ascii="Helvetica" w:eastAsia="Times" w:hAnsi="Helvetica" w:cs="Helvetica"/>
          <w:color w:val="1F4E79" w:themeColor="accent1" w:themeShade="80"/>
        </w:rPr>
        <w:t xml:space="preserve"> </w:t>
      </w:r>
      <w:r w:rsidRPr="006B0724">
        <w:rPr>
          <w:rFonts w:ascii="Helvetica" w:eastAsia="Times" w:hAnsi="Helvetica" w:cs="Helvetica"/>
          <w:color w:val="1F4E79" w:themeColor="accent1" w:themeShade="80"/>
        </w:rPr>
        <w:t>Date: ……………………………………........</w:t>
      </w:r>
    </w:p>
    <w:p w14:paraId="3E9BCCF9" w14:textId="77777777" w:rsidR="00236642" w:rsidRPr="00AF1D54" w:rsidRDefault="00236642" w:rsidP="00AF1D54">
      <w:pPr>
        <w:pStyle w:val="Heading1"/>
        <w:spacing w:line="360" w:lineRule="auto"/>
        <w:rPr>
          <w:rFonts w:ascii="Helvetica" w:hAnsi="Helvetica" w:cs="Helvetica"/>
          <w:color w:val="1F4E79" w:themeColor="accent1" w:themeShade="80"/>
          <w:sz w:val="22"/>
          <w:szCs w:val="22"/>
        </w:rPr>
      </w:pPr>
      <w:bookmarkStart w:id="10" w:name="_Toc454292110"/>
      <w:r w:rsidRPr="00AF1D54">
        <w:rPr>
          <w:rFonts w:ascii="Helvetica" w:hAnsi="Helvetica" w:cs="Helvetica"/>
          <w:color w:val="1F4E79" w:themeColor="accent1" w:themeShade="80"/>
          <w:sz w:val="22"/>
          <w:szCs w:val="22"/>
        </w:rPr>
        <w:lastRenderedPageBreak/>
        <w:t>Standard 4</w:t>
      </w:r>
      <w:bookmarkEnd w:id="10"/>
    </w:p>
    <w:p w14:paraId="7A134F95" w14:textId="038B1EB9" w:rsidR="00236642" w:rsidRDefault="00236642" w:rsidP="00AF1D54">
      <w:pPr>
        <w:pStyle w:val="Heading2"/>
        <w:spacing w:line="360" w:lineRule="auto"/>
        <w:jc w:val="both"/>
        <w:rPr>
          <w:rFonts w:ascii="Helvetica" w:hAnsi="Helvetica" w:cs="Helvetica"/>
          <w:i/>
          <w:color w:val="1F4E79" w:themeColor="accent1" w:themeShade="80"/>
          <w:sz w:val="22"/>
          <w:szCs w:val="22"/>
        </w:rPr>
      </w:pPr>
      <w:bookmarkStart w:id="11" w:name="_Toc454292111"/>
      <w:r w:rsidRPr="00AF1D54">
        <w:rPr>
          <w:rFonts w:ascii="Helvetica" w:hAnsi="Helvetica" w:cs="Helvetica"/>
          <w:i/>
          <w:color w:val="1F4E79" w:themeColor="accent1" w:themeShade="80"/>
          <w:sz w:val="22"/>
          <w:szCs w:val="22"/>
        </w:rPr>
        <w:t xml:space="preserve">Organisations must have screening, supervision, </w:t>
      </w:r>
      <w:r w:rsidR="00281350" w:rsidRPr="00AF1D54">
        <w:rPr>
          <w:rFonts w:ascii="Helvetica" w:hAnsi="Helvetica" w:cs="Helvetica"/>
          <w:i/>
          <w:color w:val="1F4E79" w:themeColor="accent1" w:themeShade="80"/>
          <w:sz w:val="22"/>
          <w:szCs w:val="22"/>
        </w:rPr>
        <w:t>training,</w:t>
      </w:r>
      <w:r w:rsidRPr="00AF1D54">
        <w:rPr>
          <w:rFonts w:ascii="Helvetica" w:hAnsi="Helvetica" w:cs="Helvetica"/>
          <w:i/>
          <w:color w:val="1F4E79" w:themeColor="accent1" w:themeShade="80"/>
          <w:sz w:val="22"/>
          <w:szCs w:val="22"/>
        </w:rPr>
        <w:t xml:space="preserve"> and other human resources practices that reduce the risk of child abuse by new and existing personnel</w:t>
      </w:r>
      <w:bookmarkEnd w:id="11"/>
    </w:p>
    <w:p w14:paraId="50BECE3B" w14:textId="77777777" w:rsidR="00AF1D54" w:rsidRPr="00281350" w:rsidRDefault="00AF1D54" w:rsidP="00AF1D54">
      <w:pPr>
        <w:rPr>
          <w:sz w:val="8"/>
          <w:szCs w:val="8"/>
        </w:rPr>
      </w:pPr>
    </w:p>
    <w:p w14:paraId="51E1133E" w14:textId="77777777" w:rsidR="00236642" w:rsidRPr="00AF1D54" w:rsidRDefault="00236642" w:rsidP="00AF1D54">
      <w:pPr>
        <w:spacing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Heatherhill Primary School will ensure that recruitment processes are in place to manage and reduce the risk of child abuse. Processes to ensure that there are appropriate staff induction programs, staff professional development and staff supervision arrangements to ensure a child safe environment will be enacted.</w:t>
      </w:r>
    </w:p>
    <w:p w14:paraId="42AC2523" w14:textId="77777777" w:rsidR="00236642" w:rsidRPr="00AF1D54" w:rsidRDefault="00236642" w:rsidP="00AF1D54">
      <w:pPr>
        <w:spacing w:after="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The school will make reasonable efforts to gather, verify and record the following information about a person whom it proposes to engage to perform child connected work:</w:t>
      </w:r>
    </w:p>
    <w:p w14:paraId="611993F8" w14:textId="461494E1" w:rsidR="00236642" w:rsidRPr="00AF1D54" w:rsidRDefault="00236642" w:rsidP="002C2EE7">
      <w:pPr>
        <w:pStyle w:val="ListParagraph"/>
        <w:numPr>
          <w:ilvl w:val="0"/>
          <w:numId w:val="2"/>
        </w:numPr>
        <w:spacing w:after="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 xml:space="preserve">Working with Children Check status, or similar </w:t>
      </w:r>
      <w:r w:rsidR="00281350" w:rsidRPr="00AF1D54">
        <w:rPr>
          <w:rFonts w:ascii="Helvetica" w:hAnsi="Helvetica" w:cs="Helvetica"/>
          <w:color w:val="1F4E79" w:themeColor="accent1" w:themeShade="80"/>
        </w:rPr>
        <w:t>check.</w:t>
      </w:r>
    </w:p>
    <w:p w14:paraId="2D4E6C48" w14:textId="09BD6C65" w:rsidR="00236642" w:rsidRPr="00AF1D54" w:rsidRDefault="00236642" w:rsidP="002C2EE7">
      <w:pPr>
        <w:pStyle w:val="ListParagraph"/>
        <w:numPr>
          <w:ilvl w:val="0"/>
          <w:numId w:val="2"/>
        </w:numPr>
        <w:spacing w:after="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 xml:space="preserve">Proof of personal identity and any professional or other </w:t>
      </w:r>
      <w:r w:rsidR="00281350" w:rsidRPr="00AF1D54">
        <w:rPr>
          <w:rFonts w:ascii="Helvetica" w:hAnsi="Helvetica" w:cs="Helvetica"/>
          <w:color w:val="1F4E79" w:themeColor="accent1" w:themeShade="80"/>
        </w:rPr>
        <w:t>qualifications.</w:t>
      </w:r>
    </w:p>
    <w:p w14:paraId="349CE22B" w14:textId="77777777" w:rsidR="00236642" w:rsidRPr="00AF1D54" w:rsidRDefault="00236642" w:rsidP="002C2EE7">
      <w:pPr>
        <w:pStyle w:val="ListParagraph"/>
        <w:numPr>
          <w:ilvl w:val="0"/>
          <w:numId w:val="2"/>
        </w:numPr>
        <w:spacing w:after="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The person’s history of work involving children; and</w:t>
      </w:r>
    </w:p>
    <w:p w14:paraId="019D6790" w14:textId="77777777" w:rsidR="00236642" w:rsidRPr="00AF1D54" w:rsidRDefault="00236642" w:rsidP="002C2EE7">
      <w:pPr>
        <w:pStyle w:val="ListParagraph"/>
        <w:numPr>
          <w:ilvl w:val="0"/>
          <w:numId w:val="2"/>
        </w:numPr>
        <w:spacing w:after="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References that address the person’s suitability for the job and working with children.</w:t>
      </w:r>
    </w:p>
    <w:p w14:paraId="0E9AADEC" w14:textId="3F86916B" w:rsidR="00236642" w:rsidRPr="00AF1D54" w:rsidRDefault="00236642" w:rsidP="00AF1D54">
      <w:pPr>
        <w:spacing w:after="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 xml:space="preserve">The school will induct new school staff into the school’s policies, codes, practices, and procedures governing child safety and child connected </w:t>
      </w:r>
      <w:r w:rsidR="00E26282" w:rsidRPr="00AF1D54">
        <w:rPr>
          <w:rFonts w:ascii="Helvetica" w:hAnsi="Helvetica" w:cs="Helvetica"/>
          <w:color w:val="1F4E79" w:themeColor="accent1" w:themeShade="80"/>
        </w:rPr>
        <w:t>work;</w:t>
      </w:r>
      <w:r w:rsidRPr="00AF1D54">
        <w:rPr>
          <w:rFonts w:ascii="Helvetica" w:hAnsi="Helvetica" w:cs="Helvetica"/>
          <w:color w:val="1F4E79" w:themeColor="accent1" w:themeShade="80"/>
        </w:rPr>
        <w:t xml:space="preserve"> and monitor and assess a job occupant’s continuing suitability for child connected work.</w:t>
      </w:r>
    </w:p>
    <w:p w14:paraId="1BA1FEC0" w14:textId="77777777" w:rsidR="00236642" w:rsidRPr="00AF1D54" w:rsidRDefault="00236642" w:rsidP="00AF1D54">
      <w:pPr>
        <w:pStyle w:val="Heading1"/>
        <w:spacing w:line="360" w:lineRule="auto"/>
        <w:rPr>
          <w:rFonts w:ascii="Helvetica" w:hAnsi="Helvetica" w:cs="Helvetica"/>
          <w:color w:val="1F4E79" w:themeColor="accent1" w:themeShade="80"/>
          <w:sz w:val="22"/>
          <w:szCs w:val="22"/>
        </w:rPr>
      </w:pPr>
      <w:bookmarkStart w:id="12" w:name="_Toc454292112"/>
      <w:r w:rsidRPr="00AF1D54">
        <w:rPr>
          <w:rFonts w:ascii="Helvetica" w:hAnsi="Helvetica" w:cs="Helvetica"/>
          <w:color w:val="1F4E79" w:themeColor="accent1" w:themeShade="80"/>
          <w:sz w:val="22"/>
          <w:szCs w:val="22"/>
        </w:rPr>
        <w:t>Standard 5</w:t>
      </w:r>
      <w:bookmarkEnd w:id="12"/>
    </w:p>
    <w:p w14:paraId="6E23621E" w14:textId="77777777" w:rsidR="00236642" w:rsidRPr="00AF1D54" w:rsidRDefault="00236642" w:rsidP="00AF1D54">
      <w:pPr>
        <w:pStyle w:val="Heading2"/>
        <w:spacing w:line="360" w:lineRule="auto"/>
        <w:rPr>
          <w:rFonts w:ascii="Helvetica" w:hAnsi="Helvetica" w:cs="Helvetica"/>
          <w:i/>
          <w:color w:val="1F4E79" w:themeColor="accent1" w:themeShade="80"/>
          <w:sz w:val="22"/>
          <w:szCs w:val="22"/>
        </w:rPr>
      </w:pPr>
      <w:bookmarkStart w:id="13" w:name="_Toc454292113"/>
      <w:r w:rsidRPr="00AF1D54">
        <w:rPr>
          <w:rFonts w:ascii="Helvetica" w:hAnsi="Helvetica" w:cs="Helvetica"/>
          <w:i/>
          <w:color w:val="1F4E79" w:themeColor="accent1" w:themeShade="80"/>
          <w:sz w:val="22"/>
          <w:szCs w:val="22"/>
        </w:rPr>
        <w:t>Organisations must have processes for responding to and reporting suspected child abuse.</w:t>
      </w:r>
      <w:bookmarkEnd w:id="13"/>
    </w:p>
    <w:p w14:paraId="5E78185A" w14:textId="77777777" w:rsidR="00236642" w:rsidRPr="00AF1D54" w:rsidRDefault="00236642" w:rsidP="00AF1D54">
      <w:pPr>
        <w:spacing w:after="0" w:line="360" w:lineRule="auto"/>
        <w:rPr>
          <w:rFonts w:ascii="Helvetica" w:hAnsi="Helvetica" w:cs="Helvetica"/>
          <w:b/>
          <w:i/>
          <w:color w:val="1F4E79" w:themeColor="accent1" w:themeShade="80"/>
        </w:rPr>
      </w:pPr>
    </w:p>
    <w:p w14:paraId="404B0D7C" w14:textId="77777777" w:rsidR="00236642" w:rsidRPr="00AF1D54" w:rsidRDefault="00236642" w:rsidP="00AF1D54">
      <w:pPr>
        <w:spacing w:after="0" w:line="360" w:lineRule="auto"/>
        <w:rPr>
          <w:rFonts w:ascii="Helvetica" w:hAnsi="Helvetica" w:cs="Helvetica"/>
          <w:color w:val="1F4E79" w:themeColor="accent1" w:themeShade="80"/>
        </w:rPr>
      </w:pPr>
      <w:r w:rsidRPr="00AF1D54">
        <w:rPr>
          <w:rFonts w:ascii="Helvetica" w:hAnsi="Helvetica" w:cs="Helvetica"/>
          <w:color w:val="1F4E79" w:themeColor="accent1" w:themeShade="80"/>
        </w:rPr>
        <w:t>Heatherhill has many procedures in place to address Child Safety:</w:t>
      </w:r>
    </w:p>
    <w:p w14:paraId="1A513141" w14:textId="77777777" w:rsidR="00236642" w:rsidRPr="00AF1D54" w:rsidRDefault="00236642" w:rsidP="00AF1D54">
      <w:pPr>
        <w:spacing w:after="0" w:line="360" w:lineRule="auto"/>
        <w:rPr>
          <w:rFonts w:ascii="Helvetica" w:hAnsi="Helvetica" w:cs="Helvetica"/>
          <w:color w:val="1F4E79" w:themeColor="accent1" w:themeShade="80"/>
        </w:rPr>
      </w:pPr>
    </w:p>
    <w:p w14:paraId="37DB50F9" w14:textId="77777777" w:rsidR="00236642" w:rsidRPr="00281350" w:rsidRDefault="00236642" w:rsidP="00D65083">
      <w:pPr>
        <w:pStyle w:val="ListParagraph"/>
        <w:numPr>
          <w:ilvl w:val="0"/>
          <w:numId w:val="27"/>
        </w:numPr>
        <w:spacing w:after="0" w:line="360" w:lineRule="auto"/>
        <w:ind w:left="567"/>
        <w:rPr>
          <w:rFonts w:ascii="Helvetica" w:hAnsi="Helvetica" w:cs="Helvetica"/>
          <w:color w:val="1F4E79" w:themeColor="accent1" w:themeShade="80"/>
        </w:rPr>
      </w:pPr>
      <w:r w:rsidRPr="00281350">
        <w:rPr>
          <w:rFonts w:ascii="Helvetica" w:hAnsi="Helvetica" w:cs="Helvetica"/>
          <w:color w:val="1F4E79" w:themeColor="accent1" w:themeShade="80"/>
        </w:rPr>
        <w:t xml:space="preserve">A Mandatory Reporting Policy which outlines procedures for reporting Child Abuse. </w:t>
      </w:r>
    </w:p>
    <w:p w14:paraId="73BE296F" w14:textId="77777777" w:rsidR="00236642" w:rsidRPr="00281350" w:rsidRDefault="00236642" w:rsidP="00D65083">
      <w:pPr>
        <w:pStyle w:val="ListParagraph"/>
        <w:numPr>
          <w:ilvl w:val="0"/>
          <w:numId w:val="27"/>
        </w:numPr>
        <w:spacing w:after="0" w:line="360" w:lineRule="auto"/>
        <w:ind w:left="567"/>
        <w:rPr>
          <w:rFonts w:ascii="Helvetica" w:hAnsi="Helvetica" w:cs="Helvetica"/>
          <w:color w:val="1F4E79" w:themeColor="accent1" w:themeShade="80"/>
        </w:rPr>
      </w:pPr>
      <w:r w:rsidRPr="00281350">
        <w:rPr>
          <w:rFonts w:ascii="Helvetica" w:hAnsi="Helvetica" w:cs="Helvetica"/>
          <w:color w:val="1F4E79" w:themeColor="accent1" w:themeShade="80"/>
        </w:rPr>
        <w:t>Several Well Being policies</w:t>
      </w:r>
    </w:p>
    <w:p w14:paraId="61488461" w14:textId="77777777" w:rsidR="00236642" w:rsidRPr="00281350" w:rsidRDefault="00236642" w:rsidP="00D65083">
      <w:pPr>
        <w:pStyle w:val="ListParagraph"/>
        <w:numPr>
          <w:ilvl w:val="0"/>
          <w:numId w:val="27"/>
        </w:numPr>
        <w:spacing w:after="0" w:line="360" w:lineRule="auto"/>
        <w:ind w:left="567"/>
        <w:rPr>
          <w:rFonts w:ascii="Helvetica" w:hAnsi="Helvetica" w:cs="Helvetica"/>
          <w:color w:val="1F4E79" w:themeColor="accent1" w:themeShade="80"/>
        </w:rPr>
      </w:pPr>
      <w:r w:rsidRPr="00281350">
        <w:rPr>
          <w:rFonts w:ascii="Helvetica" w:hAnsi="Helvetica" w:cs="Helvetica"/>
          <w:color w:val="1F4E79" w:themeColor="accent1" w:themeShade="80"/>
        </w:rPr>
        <w:t>Fortnightly Risk Assessment Management Process (RAMP) meetings, at which the Assistant Principal and teaching teams confidentially discuss and record student wellbeing issues.</w:t>
      </w:r>
    </w:p>
    <w:p w14:paraId="360B5D39" w14:textId="77777777" w:rsidR="00236642" w:rsidRPr="00281350" w:rsidRDefault="00236642" w:rsidP="00D65083">
      <w:pPr>
        <w:pStyle w:val="ListParagraph"/>
        <w:numPr>
          <w:ilvl w:val="0"/>
          <w:numId w:val="27"/>
        </w:numPr>
        <w:spacing w:after="0" w:line="360" w:lineRule="auto"/>
        <w:ind w:left="567"/>
        <w:rPr>
          <w:rFonts w:ascii="Helvetica" w:hAnsi="Helvetica" w:cs="Helvetica"/>
          <w:color w:val="1F4E79" w:themeColor="accent1" w:themeShade="80"/>
        </w:rPr>
      </w:pPr>
      <w:r w:rsidRPr="00281350">
        <w:rPr>
          <w:rFonts w:ascii="Helvetica" w:hAnsi="Helvetica" w:cs="Helvetica"/>
          <w:color w:val="1F4E79" w:themeColor="accent1" w:themeShade="80"/>
        </w:rPr>
        <w:t xml:space="preserve">Each staff member has a Welfare Diary, which is used to record incidents of concern, including abuse, neglect, bullying. </w:t>
      </w:r>
    </w:p>
    <w:p w14:paraId="6D042155" w14:textId="4E02752B" w:rsidR="00236642" w:rsidRPr="00281350" w:rsidRDefault="00236642" w:rsidP="00D65083">
      <w:pPr>
        <w:pStyle w:val="ListParagraph"/>
        <w:numPr>
          <w:ilvl w:val="0"/>
          <w:numId w:val="27"/>
        </w:numPr>
        <w:spacing w:after="0" w:line="360" w:lineRule="auto"/>
        <w:ind w:left="567"/>
        <w:rPr>
          <w:rFonts w:ascii="Helvetica" w:hAnsi="Helvetica" w:cs="Helvetica"/>
          <w:color w:val="1F4E79" w:themeColor="accent1" w:themeShade="80"/>
        </w:rPr>
      </w:pPr>
      <w:r w:rsidRPr="00281350">
        <w:rPr>
          <w:rFonts w:ascii="Helvetica" w:hAnsi="Helvetica" w:cs="Helvetica"/>
          <w:color w:val="1F4E79" w:themeColor="accent1" w:themeShade="80"/>
        </w:rPr>
        <w:t>An Incident Reporting document, used to record incidents of child abuse. The reports are filed by school leadership in a secure place.</w:t>
      </w:r>
    </w:p>
    <w:p w14:paraId="4F55CE42" w14:textId="1E4B959B" w:rsidR="001521F6" w:rsidRPr="00AF1D54" w:rsidRDefault="001521F6" w:rsidP="00AF1D54">
      <w:pPr>
        <w:spacing w:after="0" w:line="360" w:lineRule="auto"/>
        <w:rPr>
          <w:rFonts w:ascii="Helvetica" w:hAnsi="Helvetica" w:cs="Helvetica"/>
          <w:color w:val="1F4E79" w:themeColor="accent1" w:themeShade="80"/>
        </w:rPr>
      </w:pPr>
    </w:p>
    <w:p w14:paraId="54B71B39" w14:textId="4895BFD3" w:rsidR="001521F6" w:rsidRPr="00AF1D54" w:rsidRDefault="001521F6" w:rsidP="00AF1D54">
      <w:pPr>
        <w:spacing w:after="0" w:line="360" w:lineRule="auto"/>
        <w:rPr>
          <w:rFonts w:ascii="Helvetica" w:hAnsi="Helvetica" w:cs="Helvetica"/>
          <w:color w:val="1F4E79" w:themeColor="accent1" w:themeShade="80"/>
        </w:rPr>
      </w:pPr>
    </w:p>
    <w:p w14:paraId="33ECCE28" w14:textId="1C91729C" w:rsidR="001521F6" w:rsidRPr="00AF1D54" w:rsidRDefault="001521F6" w:rsidP="00AF1D54">
      <w:pPr>
        <w:spacing w:after="0" w:line="360" w:lineRule="auto"/>
        <w:rPr>
          <w:rFonts w:ascii="Helvetica" w:hAnsi="Helvetica" w:cs="Helvetica"/>
          <w:color w:val="1F4E79" w:themeColor="accent1" w:themeShade="80"/>
        </w:rPr>
      </w:pPr>
    </w:p>
    <w:tbl>
      <w:tblPr>
        <w:tblW w:w="0" w:type="auto"/>
        <w:tblLook w:val="04A0" w:firstRow="1" w:lastRow="0" w:firstColumn="1" w:lastColumn="0" w:noHBand="0" w:noVBand="1"/>
      </w:tblPr>
      <w:tblGrid>
        <w:gridCol w:w="9026"/>
      </w:tblGrid>
      <w:tr w:rsidR="00236642" w:rsidRPr="00AF1D54" w14:paraId="31832C75" w14:textId="77777777" w:rsidTr="00236642">
        <w:trPr>
          <w:trHeight w:val="21"/>
        </w:trPr>
        <w:tc>
          <w:tcPr>
            <w:tcW w:w="9026" w:type="dxa"/>
            <w:shd w:val="clear" w:color="auto" w:fill="auto"/>
            <w:tcMar>
              <w:top w:w="510" w:type="dxa"/>
            </w:tcMar>
          </w:tcPr>
          <w:p w14:paraId="7FC48730" w14:textId="4470EAC8" w:rsidR="00236642" w:rsidRPr="00AF1D54" w:rsidRDefault="00236642" w:rsidP="00AF1D54">
            <w:pPr>
              <w:spacing w:line="360" w:lineRule="auto"/>
              <w:jc w:val="center"/>
              <w:rPr>
                <w:rFonts w:ascii="Helvetica" w:hAnsi="Helvetica" w:cs="Helvetica"/>
                <w:b/>
                <w:color w:val="1F4E79" w:themeColor="accent1" w:themeShade="80"/>
              </w:rPr>
            </w:pPr>
            <w:r w:rsidRPr="00AF1D54">
              <w:rPr>
                <w:rFonts w:ascii="Helvetica" w:hAnsi="Helvetica" w:cs="Helvetica"/>
                <w:color w:val="1F4E79" w:themeColor="accent1" w:themeShade="80"/>
              </w:rPr>
              <w:lastRenderedPageBreak/>
              <w:br w:type="page"/>
            </w:r>
            <w:r w:rsidRPr="00AF1D54">
              <w:rPr>
                <w:rFonts w:ascii="Helvetica" w:hAnsi="Helvetica" w:cs="Helvetica"/>
                <w:b/>
                <w:color w:val="1F4E79" w:themeColor="accent1" w:themeShade="80"/>
                <w:sz w:val="24"/>
              </w:rPr>
              <w:t>Heatherhill Primary School Incident Report</w:t>
            </w:r>
          </w:p>
        </w:tc>
      </w:tr>
    </w:tbl>
    <w:p w14:paraId="1DE57875" w14:textId="77777777" w:rsidR="00AF1D54" w:rsidRPr="00AF1D54" w:rsidRDefault="00AF1D54" w:rsidP="00AF1D54">
      <w:pPr>
        <w:spacing w:line="360" w:lineRule="auto"/>
        <w:rPr>
          <w:rFonts w:ascii="Helvetica" w:hAnsi="Helvetica" w:cs="Helvetica"/>
          <w:i/>
          <w:color w:val="1F4E79" w:themeColor="accent1" w:themeShade="80"/>
        </w:rPr>
      </w:pPr>
      <w:r w:rsidRPr="00AF1D54">
        <w:rPr>
          <w:rFonts w:ascii="Helvetica" w:hAnsi="Helvetica" w:cs="Helvetica"/>
          <w:i/>
          <w:color w:val="1F4E79" w:themeColor="accent1" w:themeShade="80"/>
        </w:rPr>
        <w:t xml:space="preserve"> </w:t>
      </w:r>
    </w:p>
    <w:p w14:paraId="104D4D43" w14:textId="19B03EB0" w:rsidR="00236642" w:rsidRPr="00AF1D54" w:rsidRDefault="00AF1D54" w:rsidP="00AF1D54">
      <w:pPr>
        <w:spacing w:line="360" w:lineRule="auto"/>
        <w:rPr>
          <w:rFonts w:ascii="Helvetica" w:hAnsi="Helvetica" w:cs="Helvetica"/>
          <w:i/>
          <w:color w:val="1F4E79" w:themeColor="accent1" w:themeShade="80"/>
        </w:rPr>
      </w:pPr>
      <w:r w:rsidRPr="00AF1D54">
        <w:rPr>
          <w:rFonts w:ascii="Helvetica" w:hAnsi="Helvetica" w:cs="Helvetica"/>
          <w:i/>
          <w:color w:val="1F4E79" w:themeColor="accent1" w:themeShade="80"/>
        </w:rPr>
        <w:t xml:space="preserve"> </w:t>
      </w:r>
      <w:r w:rsidRPr="00AF1D54">
        <w:rPr>
          <w:rFonts w:ascii="Helvetica" w:hAnsi="Helvetica" w:cs="Helvetica"/>
          <w:i/>
          <w:color w:val="1F4E79" w:themeColor="accent1" w:themeShade="80"/>
          <w:sz w:val="24"/>
        </w:rPr>
        <w:t>Incident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258"/>
      </w:tblGrid>
      <w:tr w:rsidR="00236642" w:rsidRPr="00AF1D54" w14:paraId="0BF56518" w14:textId="77777777" w:rsidTr="00236642">
        <w:tc>
          <w:tcPr>
            <w:tcW w:w="2835" w:type="dxa"/>
            <w:shd w:val="clear" w:color="auto" w:fill="auto"/>
          </w:tcPr>
          <w:p w14:paraId="0099C522" w14:textId="77777777" w:rsidR="00236642" w:rsidRPr="00AF1D54" w:rsidRDefault="00236642" w:rsidP="00AF1D54">
            <w:pPr>
              <w:spacing w:before="80" w:after="60" w:line="276"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Date of incident:</w:t>
            </w:r>
          </w:p>
        </w:tc>
        <w:tc>
          <w:tcPr>
            <w:tcW w:w="7477" w:type="dxa"/>
            <w:shd w:val="clear" w:color="auto" w:fill="auto"/>
          </w:tcPr>
          <w:p w14:paraId="262C48E6" w14:textId="77777777" w:rsidR="00236642" w:rsidRPr="00AF1D54" w:rsidRDefault="00236642" w:rsidP="00AF1D54">
            <w:pPr>
              <w:spacing w:before="80" w:after="60" w:line="276" w:lineRule="auto"/>
              <w:rPr>
                <w:rFonts w:ascii="Helvetica" w:eastAsia="Times New Roman" w:hAnsi="Helvetica" w:cs="Helvetica"/>
                <w:color w:val="1F4E79" w:themeColor="accent1" w:themeShade="80"/>
              </w:rPr>
            </w:pPr>
          </w:p>
        </w:tc>
      </w:tr>
      <w:tr w:rsidR="00236642" w:rsidRPr="00AF1D54" w14:paraId="447E19CD" w14:textId="77777777" w:rsidTr="00236642">
        <w:tc>
          <w:tcPr>
            <w:tcW w:w="2835" w:type="dxa"/>
            <w:shd w:val="clear" w:color="auto" w:fill="auto"/>
          </w:tcPr>
          <w:p w14:paraId="6033F7E9" w14:textId="77777777" w:rsidR="00236642" w:rsidRPr="00AF1D54" w:rsidRDefault="00236642" w:rsidP="00AF1D54">
            <w:pPr>
              <w:spacing w:before="80" w:after="60" w:line="276"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Time of incident:</w:t>
            </w:r>
          </w:p>
        </w:tc>
        <w:tc>
          <w:tcPr>
            <w:tcW w:w="7477" w:type="dxa"/>
            <w:shd w:val="clear" w:color="auto" w:fill="auto"/>
          </w:tcPr>
          <w:p w14:paraId="44BA91F4" w14:textId="77777777" w:rsidR="00236642" w:rsidRPr="00AF1D54" w:rsidRDefault="00236642" w:rsidP="00AF1D54">
            <w:pPr>
              <w:spacing w:before="80" w:after="60" w:line="276" w:lineRule="auto"/>
              <w:rPr>
                <w:rFonts w:ascii="Helvetica" w:eastAsia="Times New Roman" w:hAnsi="Helvetica" w:cs="Helvetica"/>
                <w:color w:val="1F4E79" w:themeColor="accent1" w:themeShade="80"/>
              </w:rPr>
            </w:pPr>
          </w:p>
        </w:tc>
      </w:tr>
      <w:tr w:rsidR="00236642" w:rsidRPr="00AF1D54" w14:paraId="339A7F4A" w14:textId="77777777" w:rsidTr="00236642">
        <w:tc>
          <w:tcPr>
            <w:tcW w:w="2835" w:type="dxa"/>
            <w:shd w:val="clear" w:color="auto" w:fill="auto"/>
          </w:tcPr>
          <w:p w14:paraId="34B0B759" w14:textId="77777777" w:rsidR="00236642" w:rsidRPr="00AF1D54" w:rsidRDefault="00236642" w:rsidP="00AF1D54">
            <w:pPr>
              <w:spacing w:before="80" w:after="60" w:line="276"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Location of incident:</w:t>
            </w:r>
          </w:p>
        </w:tc>
        <w:tc>
          <w:tcPr>
            <w:tcW w:w="7477" w:type="dxa"/>
            <w:shd w:val="clear" w:color="auto" w:fill="auto"/>
          </w:tcPr>
          <w:p w14:paraId="7A769E0E" w14:textId="77777777" w:rsidR="00236642" w:rsidRPr="00AF1D54" w:rsidRDefault="00236642" w:rsidP="00AF1D54">
            <w:pPr>
              <w:spacing w:before="80" w:after="60" w:line="276" w:lineRule="auto"/>
              <w:rPr>
                <w:rFonts w:ascii="Helvetica" w:eastAsia="Times New Roman" w:hAnsi="Helvetica" w:cs="Helvetica"/>
                <w:color w:val="1F4E79" w:themeColor="accent1" w:themeShade="80"/>
              </w:rPr>
            </w:pPr>
          </w:p>
        </w:tc>
      </w:tr>
      <w:tr w:rsidR="00236642" w:rsidRPr="00AF1D54" w14:paraId="5BE7F1EF" w14:textId="77777777" w:rsidTr="00236642">
        <w:tc>
          <w:tcPr>
            <w:tcW w:w="2835" w:type="dxa"/>
            <w:shd w:val="clear" w:color="auto" w:fill="auto"/>
          </w:tcPr>
          <w:p w14:paraId="49120BA1" w14:textId="77777777" w:rsidR="00236642" w:rsidRPr="00AF1D54" w:rsidRDefault="00236642" w:rsidP="00AF1D54">
            <w:pPr>
              <w:spacing w:before="80" w:after="60" w:line="276"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Name(s) of child/children involved:</w:t>
            </w:r>
          </w:p>
        </w:tc>
        <w:tc>
          <w:tcPr>
            <w:tcW w:w="7477" w:type="dxa"/>
            <w:shd w:val="clear" w:color="auto" w:fill="auto"/>
          </w:tcPr>
          <w:p w14:paraId="5454FFD8" w14:textId="77777777" w:rsidR="00236642" w:rsidRPr="00AF1D54" w:rsidRDefault="00236642" w:rsidP="00AF1D54">
            <w:pPr>
              <w:spacing w:before="80" w:after="60" w:line="276" w:lineRule="auto"/>
              <w:rPr>
                <w:rFonts w:ascii="Helvetica" w:eastAsia="Times New Roman" w:hAnsi="Helvetica" w:cs="Helvetica"/>
                <w:color w:val="1F4E79" w:themeColor="accent1" w:themeShade="80"/>
              </w:rPr>
            </w:pPr>
          </w:p>
        </w:tc>
      </w:tr>
      <w:tr w:rsidR="00236642" w:rsidRPr="00AF1D54" w14:paraId="1F2DD975" w14:textId="77777777" w:rsidTr="00236642">
        <w:tc>
          <w:tcPr>
            <w:tcW w:w="2835" w:type="dxa"/>
            <w:shd w:val="clear" w:color="auto" w:fill="auto"/>
          </w:tcPr>
          <w:p w14:paraId="6C395050" w14:textId="77777777" w:rsidR="00236642" w:rsidRPr="00AF1D54" w:rsidRDefault="00236642" w:rsidP="00AF1D54">
            <w:pPr>
              <w:spacing w:before="80" w:after="60" w:line="276"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Name(s) of staff/volunteer involved:</w:t>
            </w:r>
          </w:p>
        </w:tc>
        <w:tc>
          <w:tcPr>
            <w:tcW w:w="7477" w:type="dxa"/>
            <w:shd w:val="clear" w:color="auto" w:fill="auto"/>
          </w:tcPr>
          <w:p w14:paraId="6DCAFBE1" w14:textId="77777777" w:rsidR="00236642" w:rsidRPr="00AF1D54" w:rsidRDefault="00236642" w:rsidP="00AF1D54">
            <w:pPr>
              <w:spacing w:before="80" w:after="60" w:line="276" w:lineRule="auto"/>
              <w:rPr>
                <w:rFonts w:ascii="Helvetica" w:eastAsia="Times New Roman" w:hAnsi="Helvetica" w:cs="Helvetica"/>
                <w:color w:val="1F4E79" w:themeColor="accent1" w:themeShade="80"/>
              </w:rPr>
            </w:pPr>
          </w:p>
        </w:tc>
      </w:tr>
    </w:tbl>
    <w:p w14:paraId="0FC00BB4" w14:textId="45D033A0" w:rsidR="00236642" w:rsidRPr="00AF1D54" w:rsidRDefault="00236642" w:rsidP="00281350">
      <w:pPr>
        <w:spacing w:before="240" w:after="120" w:line="360" w:lineRule="auto"/>
        <w:jc w:val="center"/>
        <w:rPr>
          <w:rFonts w:ascii="Helvetica" w:eastAsia="Times" w:hAnsi="Helvetica" w:cs="Helvetica"/>
          <w:b/>
          <w:color w:val="FF0000"/>
        </w:rPr>
      </w:pPr>
      <w:r w:rsidRPr="00AF1D54">
        <w:rPr>
          <w:rFonts w:ascii="Helvetica" w:eastAsia="Times" w:hAnsi="Helvetica" w:cs="Helvetica"/>
          <w:b/>
          <w:color w:val="FF0000"/>
        </w:rPr>
        <w:t>If you believe a child is at imme</w:t>
      </w:r>
      <w:r w:rsidR="00AF1D54">
        <w:rPr>
          <w:rFonts w:ascii="Helvetica" w:eastAsia="Times" w:hAnsi="Helvetica" w:cs="Helvetica"/>
          <w:b/>
          <w:color w:val="FF0000"/>
        </w:rPr>
        <w:t>diate risk of abuse phone 000.</w:t>
      </w:r>
    </w:p>
    <w:p w14:paraId="558DB23C" w14:textId="77777777" w:rsidR="00236642" w:rsidRPr="00281350" w:rsidRDefault="00236642" w:rsidP="00AF1D54">
      <w:pPr>
        <w:spacing w:line="360" w:lineRule="auto"/>
        <w:rPr>
          <w:rFonts w:ascii="Helvetica" w:hAnsi="Helvetica" w:cs="Helvetica"/>
          <w:i/>
          <w:color w:val="1F4E79" w:themeColor="accent1" w:themeShade="80"/>
          <w:sz w:val="8"/>
          <w:szCs w:val="8"/>
        </w:rPr>
      </w:pPr>
    </w:p>
    <w:p w14:paraId="37FB8A54" w14:textId="031D3ABB" w:rsidR="00236642" w:rsidRPr="00281350" w:rsidRDefault="00236642" w:rsidP="00281350">
      <w:pPr>
        <w:spacing w:line="360" w:lineRule="auto"/>
        <w:jc w:val="center"/>
        <w:rPr>
          <w:rFonts w:ascii="Helvetica" w:hAnsi="Helvetica" w:cs="Helvetica"/>
          <w:iCs/>
          <w:color w:val="1F4E79" w:themeColor="accent1" w:themeShade="80"/>
        </w:rPr>
      </w:pPr>
      <w:r w:rsidRPr="00281350">
        <w:rPr>
          <w:rFonts w:ascii="Helvetica" w:hAnsi="Helvetica" w:cs="Helvetica"/>
          <w:iCs/>
          <w:color w:val="1F4E79" w:themeColor="accent1" w:themeShade="80"/>
        </w:rPr>
        <w:t>Does the child identify as Aboriginal or Torres Strait Islander?</w:t>
      </w:r>
    </w:p>
    <w:p w14:paraId="47F68CE2" w14:textId="1362DD18" w:rsidR="00236642" w:rsidRPr="00281350" w:rsidRDefault="00236642" w:rsidP="00281350">
      <w:pPr>
        <w:spacing w:before="60" w:after="60" w:line="360" w:lineRule="auto"/>
        <w:jc w:val="center"/>
        <w:rPr>
          <w:rFonts w:ascii="Helvetica" w:eastAsia="Times New Roman" w:hAnsi="Helvetica" w:cs="Helvetica"/>
          <w:iCs/>
          <w:color w:val="1F4E79" w:themeColor="accent1" w:themeShade="80"/>
        </w:rPr>
      </w:pPr>
      <w:r w:rsidRPr="00281350">
        <w:rPr>
          <w:rFonts w:ascii="Helvetica" w:eastAsia="Times New Roman" w:hAnsi="Helvetica" w:cs="Helvetica"/>
          <w:iCs/>
          <w:color w:val="1F4E79" w:themeColor="accent1" w:themeShade="80"/>
        </w:rPr>
        <w:t>(Mark with an ‘X’ as applicable)</w:t>
      </w:r>
    </w:p>
    <w:tbl>
      <w:tblPr>
        <w:tblW w:w="7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2410"/>
        <w:gridCol w:w="425"/>
        <w:gridCol w:w="3118"/>
        <w:gridCol w:w="425"/>
      </w:tblGrid>
      <w:tr w:rsidR="00236642" w:rsidRPr="00AF1D54" w14:paraId="315BF47C" w14:textId="77777777" w:rsidTr="00236642">
        <w:tc>
          <w:tcPr>
            <w:tcW w:w="851" w:type="dxa"/>
            <w:tcBorders>
              <w:top w:val="nil"/>
              <w:left w:val="nil"/>
              <w:bottom w:val="nil"/>
              <w:right w:val="single" w:sz="4" w:space="0" w:color="auto"/>
            </w:tcBorders>
            <w:shd w:val="clear" w:color="auto" w:fill="auto"/>
          </w:tcPr>
          <w:p w14:paraId="5887A82C" w14:textId="60F00521" w:rsidR="00236642" w:rsidRPr="00AF1D54" w:rsidRDefault="00236642" w:rsidP="00AF1D54">
            <w:pPr>
              <w:spacing w:before="80" w:after="80" w:line="360" w:lineRule="auto"/>
              <w:rPr>
                <w:rFonts w:ascii="Helvetica" w:eastAsia="Times New Roman" w:hAnsi="Helvetica" w:cs="Helvetica"/>
                <w:color w:val="1F4E79" w:themeColor="accent1" w:themeShade="80"/>
              </w:rPr>
            </w:pPr>
            <w:r w:rsidRPr="00AF1D54">
              <w:rPr>
                <w:rFonts w:ascii="Helvetica" w:eastAsia="Times New Roman" w:hAnsi="Helvetica" w:cs="Helvetica"/>
                <w:b/>
                <w:bCs/>
                <w:color w:val="1F4E79" w:themeColor="accent1" w:themeShade="80"/>
              </w:rPr>
              <w:t>No</w:t>
            </w:r>
            <w:r w:rsidR="00AF1D54">
              <w:rPr>
                <w:rFonts w:ascii="Helvetica" w:eastAsia="Times New Roman" w:hAnsi="Helvetica" w:cs="Helvetica"/>
                <w:b/>
                <w:bCs/>
                <w:color w:val="1F4E79" w:themeColor="accent1" w:themeShade="8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4B734D" w14:textId="77777777" w:rsidR="00236642" w:rsidRPr="00AF1D54" w:rsidRDefault="00236642" w:rsidP="00AF1D54">
            <w:pPr>
              <w:spacing w:before="80" w:after="80" w:line="360" w:lineRule="auto"/>
              <w:rPr>
                <w:rFonts w:ascii="Helvetica" w:eastAsia="Times New Roman" w:hAnsi="Helvetica" w:cs="Helvetica"/>
                <w:color w:val="1F4E79" w:themeColor="accent1" w:themeShade="80"/>
              </w:rPr>
            </w:pPr>
          </w:p>
        </w:tc>
        <w:tc>
          <w:tcPr>
            <w:tcW w:w="2410" w:type="dxa"/>
            <w:tcBorders>
              <w:top w:val="nil"/>
              <w:left w:val="single" w:sz="4" w:space="0" w:color="auto"/>
              <w:bottom w:val="nil"/>
              <w:right w:val="single" w:sz="4" w:space="0" w:color="auto"/>
            </w:tcBorders>
            <w:shd w:val="clear" w:color="auto" w:fill="auto"/>
          </w:tcPr>
          <w:p w14:paraId="54935093" w14:textId="77777777" w:rsidR="00236642" w:rsidRPr="00AF1D54" w:rsidRDefault="00236642" w:rsidP="00AF1D54">
            <w:pPr>
              <w:spacing w:before="80" w:after="80" w:line="360" w:lineRule="auto"/>
              <w:rPr>
                <w:rFonts w:ascii="Helvetica" w:eastAsia="Times New Roman" w:hAnsi="Helvetica" w:cs="Helvetica"/>
                <w:color w:val="1F4E79" w:themeColor="accent1" w:themeShade="80"/>
              </w:rPr>
            </w:pPr>
            <w:r w:rsidRPr="00AF1D54">
              <w:rPr>
                <w:rFonts w:ascii="Helvetica" w:eastAsia="Times New Roman" w:hAnsi="Helvetica" w:cs="Helvetica"/>
                <w:b/>
                <w:bCs/>
                <w:color w:val="1F4E79" w:themeColor="accent1" w:themeShade="80"/>
              </w:rPr>
              <w:t>Yes, Aboriginal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86FE0E" w14:textId="77777777" w:rsidR="00236642" w:rsidRPr="00AF1D54" w:rsidRDefault="00236642" w:rsidP="00AF1D54">
            <w:pPr>
              <w:spacing w:before="80" w:after="80" w:line="360" w:lineRule="auto"/>
              <w:rPr>
                <w:rFonts w:ascii="Helvetica" w:eastAsia="Times New Roman" w:hAnsi="Helvetica" w:cs="Helvetica"/>
                <w:color w:val="1F4E79" w:themeColor="accent1" w:themeShade="80"/>
              </w:rPr>
            </w:pPr>
          </w:p>
        </w:tc>
        <w:tc>
          <w:tcPr>
            <w:tcW w:w="3118" w:type="dxa"/>
            <w:tcBorders>
              <w:top w:val="nil"/>
              <w:left w:val="single" w:sz="4" w:space="0" w:color="auto"/>
              <w:bottom w:val="nil"/>
              <w:right w:val="single" w:sz="4" w:space="0" w:color="auto"/>
            </w:tcBorders>
            <w:shd w:val="clear" w:color="auto" w:fill="auto"/>
          </w:tcPr>
          <w:p w14:paraId="7FCD3314" w14:textId="553E9BE7" w:rsidR="00236642" w:rsidRPr="00AF1D54" w:rsidRDefault="00AF1D54" w:rsidP="00AF1D54">
            <w:pPr>
              <w:spacing w:before="80" w:after="80" w:line="360" w:lineRule="auto"/>
              <w:rPr>
                <w:rFonts w:ascii="Helvetica" w:eastAsia="Times New Roman" w:hAnsi="Helvetica" w:cs="Helvetica"/>
                <w:color w:val="1F4E79" w:themeColor="accent1" w:themeShade="80"/>
              </w:rPr>
            </w:pPr>
            <w:r>
              <w:rPr>
                <w:rFonts w:ascii="Helvetica" w:eastAsia="Times New Roman" w:hAnsi="Helvetica" w:cs="Helvetica"/>
                <w:b/>
                <w:bCs/>
                <w:color w:val="1F4E79" w:themeColor="accent1" w:themeShade="80"/>
              </w:rPr>
              <w:t xml:space="preserve">  </w:t>
            </w:r>
            <w:r w:rsidR="00236642" w:rsidRPr="00AF1D54">
              <w:rPr>
                <w:rFonts w:ascii="Helvetica" w:eastAsia="Times New Roman" w:hAnsi="Helvetica" w:cs="Helvetica"/>
                <w:b/>
                <w:bCs/>
                <w:color w:val="1F4E79" w:themeColor="accent1" w:themeShade="80"/>
              </w:rPr>
              <w:t>Yes, Torres Strait Islander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2D77DA" w14:textId="77777777" w:rsidR="00236642" w:rsidRPr="00AF1D54" w:rsidRDefault="00236642" w:rsidP="00AF1D54">
            <w:pPr>
              <w:spacing w:before="80" w:after="80" w:line="360" w:lineRule="auto"/>
              <w:rPr>
                <w:rFonts w:ascii="Helvetica" w:eastAsia="Times New Roman" w:hAnsi="Helvetica" w:cs="Helvetica"/>
                <w:color w:val="1F4E79" w:themeColor="accent1" w:themeShade="80"/>
              </w:rPr>
            </w:pPr>
          </w:p>
        </w:tc>
      </w:tr>
    </w:tbl>
    <w:p w14:paraId="215BBB9B" w14:textId="179E616B" w:rsidR="00236642" w:rsidRPr="00AF1D54" w:rsidRDefault="00236642" w:rsidP="00AF1D54">
      <w:pPr>
        <w:spacing w:line="360" w:lineRule="auto"/>
        <w:rPr>
          <w:rFonts w:ascii="Helvetica" w:hAnsi="Helvetica" w:cs="Helvetica"/>
          <w:i/>
          <w:color w:val="1F4E79" w:themeColor="accent1" w:themeShade="80"/>
        </w:rPr>
      </w:pPr>
    </w:p>
    <w:p w14:paraId="5738EB8B" w14:textId="161F1B59" w:rsidR="00236642" w:rsidRPr="00AF1D54" w:rsidRDefault="00AF1D54" w:rsidP="00AF1D54">
      <w:pPr>
        <w:spacing w:line="360" w:lineRule="auto"/>
        <w:rPr>
          <w:rFonts w:ascii="Helvetica" w:hAnsi="Helvetica" w:cs="Helvetica"/>
          <w:i/>
          <w:color w:val="1F4E79" w:themeColor="accent1" w:themeShade="80"/>
        </w:rPr>
      </w:pPr>
      <w:r>
        <w:rPr>
          <w:rFonts w:ascii="Helvetica" w:hAnsi="Helvetica" w:cs="Helvetica"/>
          <w:i/>
          <w:color w:val="1F4E79" w:themeColor="accent1" w:themeShade="80"/>
        </w:rPr>
        <w:t xml:space="preserve"> </w:t>
      </w:r>
      <w:r w:rsidR="00236642" w:rsidRPr="00AF1D54">
        <w:rPr>
          <w:rFonts w:ascii="Helvetica" w:hAnsi="Helvetica" w:cs="Helvetica"/>
          <w:i/>
          <w:color w:val="1F4E79" w:themeColor="accent1" w:themeShade="80"/>
          <w:sz w:val="24"/>
        </w:rPr>
        <w:t>Please categorise the incident</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6"/>
      </w:tblGrid>
      <w:tr w:rsidR="00236642" w:rsidRPr="00AF1D54" w14:paraId="662B4B78" w14:textId="77777777" w:rsidTr="00236642">
        <w:tc>
          <w:tcPr>
            <w:tcW w:w="5103" w:type="dxa"/>
            <w:tcBorders>
              <w:top w:val="nil"/>
              <w:left w:val="nil"/>
              <w:bottom w:val="nil"/>
              <w:right w:val="single" w:sz="4" w:space="0" w:color="auto"/>
            </w:tcBorders>
            <w:shd w:val="clear" w:color="auto" w:fill="auto"/>
          </w:tcPr>
          <w:p w14:paraId="3DB12337" w14:textId="77777777" w:rsidR="00236642" w:rsidRPr="00AF1D54" w:rsidRDefault="00236642" w:rsidP="00AF1D54">
            <w:pPr>
              <w:spacing w:before="80" w:after="60" w:line="360" w:lineRule="auto"/>
              <w:rPr>
                <w:rFonts w:ascii="Helvetica" w:eastAsia="Times New Roman" w:hAnsi="Helvetica" w:cs="Helvetica"/>
                <w:color w:val="1F4E79" w:themeColor="accent1" w:themeShade="80"/>
              </w:rPr>
            </w:pPr>
            <w:r w:rsidRPr="00AF1D54">
              <w:rPr>
                <w:rFonts w:ascii="Helvetica" w:eastAsia="Times New Roman" w:hAnsi="Helvetica" w:cs="Helvetica"/>
                <w:b/>
                <w:color w:val="1F4E79" w:themeColor="accent1" w:themeShade="80"/>
              </w:rPr>
              <w:t>Physical violence</w:t>
            </w:r>
          </w:p>
        </w:tc>
        <w:tc>
          <w:tcPr>
            <w:tcW w:w="426" w:type="dxa"/>
            <w:tcBorders>
              <w:left w:val="single" w:sz="4" w:space="0" w:color="auto"/>
              <w:right w:val="single" w:sz="4" w:space="0" w:color="auto"/>
            </w:tcBorders>
            <w:shd w:val="clear" w:color="auto" w:fill="auto"/>
          </w:tcPr>
          <w:p w14:paraId="4FA0C826" w14:textId="77777777" w:rsidR="00236642" w:rsidRPr="00AF1D54" w:rsidRDefault="00236642" w:rsidP="00AF1D54">
            <w:pPr>
              <w:spacing w:before="80" w:after="60" w:line="360" w:lineRule="auto"/>
              <w:rPr>
                <w:rFonts w:ascii="Helvetica" w:eastAsia="Times New Roman" w:hAnsi="Helvetica" w:cs="Helvetica"/>
                <w:color w:val="1F4E79" w:themeColor="accent1" w:themeShade="80"/>
              </w:rPr>
            </w:pPr>
          </w:p>
        </w:tc>
      </w:tr>
      <w:tr w:rsidR="00236642" w:rsidRPr="00AF1D54" w14:paraId="7B28C64D" w14:textId="77777777" w:rsidTr="00236642">
        <w:tc>
          <w:tcPr>
            <w:tcW w:w="5103" w:type="dxa"/>
            <w:tcBorders>
              <w:top w:val="nil"/>
              <w:left w:val="nil"/>
              <w:bottom w:val="nil"/>
              <w:right w:val="single" w:sz="4" w:space="0" w:color="auto"/>
            </w:tcBorders>
            <w:shd w:val="clear" w:color="auto" w:fill="auto"/>
          </w:tcPr>
          <w:p w14:paraId="25FB297D" w14:textId="77777777" w:rsidR="00236642" w:rsidRPr="00AF1D54" w:rsidRDefault="00236642" w:rsidP="00AF1D54">
            <w:pPr>
              <w:spacing w:before="80" w:after="60" w:line="360" w:lineRule="auto"/>
              <w:rPr>
                <w:rFonts w:ascii="Helvetica" w:eastAsia="Times New Roman" w:hAnsi="Helvetica" w:cs="Helvetica"/>
                <w:bCs/>
                <w:color w:val="1F4E79" w:themeColor="accent1" w:themeShade="80"/>
              </w:rPr>
            </w:pPr>
            <w:r w:rsidRPr="00AF1D54">
              <w:rPr>
                <w:rFonts w:ascii="Helvetica" w:eastAsia="Times New Roman" w:hAnsi="Helvetica" w:cs="Helvetica"/>
                <w:b/>
                <w:color w:val="1F4E79" w:themeColor="accent1" w:themeShade="80"/>
              </w:rPr>
              <w:t>Sexual offence</w:t>
            </w:r>
          </w:p>
        </w:tc>
        <w:tc>
          <w:tcPr>
            <w:tcW w:w="426" w:type="dxa"/>
            <w:tcBorders>
              <w:left w:val="single" w:sz="4" w:space="0" w:color="auto"/>
              <w:right w:val="single" w:sz="4" w:space="0" w:color="auto"/>
            </w:tcBorders>
            <w:shd w:val="clear" w:color="auto" w:fill="auto"/>
          </w:tcPr>
          <w:p w14:paraId="2F7373A8" w14:textId="77777777" w:rsidR="00236642" w:rsidRPr="00AF1D54" w:rsidRDefault="00236642" w:rsidP="00AF1D54">
            <w:pPr>
              <w:spacing w:before="80" w:after="60" w:line="360" w:lineRule="auto"/>
              <w:rPr>
                <w:rFonts w:ascii="Helvetica" w:eastAsia="Times New Roman" w:hAnsi="Helvetica" w:cs="Helvetica"/>
                <w:color w:val="1F4E79" w:themeColor="accent1" w:themeShade="80"/>
              </w:rPr>
            </w:pPr>
          </w:p>
        </w:tc>
      </w:tr>
      <w:tr w:rsidR="00236642" w:rsidRPr="00AF1D54" w14:paraId="7483B458" w14:textId="77777777" w:rsidTr="00236642">
        <w:tc>
          <w:tcPr>
            <w:tcW w:w="5103" w:type="dxa"/>
            <w:tcBorders>
              <w:top w:val="nil"/>
              <w:left w:val="nil"/>
              <w:bottom w:val="nil"/>
              <w:right w:val="single" w:sz="4" w:space="0" w:color="auto"/>
            </w:tcBorders>
            <w:shd w:val="clear" w:color="auto" w:fill="auto"/>
          </w:tcPr>
          <w:p w14:paraId="664C62BE" w14:textId="77777777" w:rsidR="00236642" w:rsidRPr="00AF1D54" w:rsidRDefault="00236642" w:rsidP="00AF1D54">
            <w:pPr>
              <w:spacing w:before="80" w:after="60" w:line="360" w:lineRule="auto"/>
              <w:rPr>
                <w:rFonts w:ascii="Helvetica" w:eastAsia="Times New Roman" w:hAnsi="Helvetica" w:cs="Helvetica"/>
                <w:bCs/>
                <w:color w:val="1F4E79" w:themeColor="accent1" w:themeShade="80"/>
              </w:rPr>
            </w:pPr>
            <w:r w:rsidRPr="00AF1D54">
              <w:rPr>
                <w:rFonts w:ascii="Helvetica" w:eastAsia="Times New Roman" w:hAnsi="Helvetica" w:cs="Helvetica"/>
                <w:b/>
                <w:color w:val="1F4E79" w:themeColor="accent1" w:themeShade="80"/>
              </w:rPr>
              <w:t>Serious emotional or psychological abuse</w:t>
            </w:r>
          </w:p>
        </w:tc>
        <w:tc>
          <w:tcPr>
            <w:tcW w:w="426" w:type="dxa"/>
            <w:tcBorders>
              <w:left w:val="single" w:sz="4" w:space="0" w:color="auto"/>
              <w:right w:val="single" w:sz="4" w:space="0" w:color="auto"/>
            </w:tcBorders>
            <w:shd w:val="clear" w:color="auto" w:fill="auto"/>
          </w:tcPr>
          <w:p w14:paraId="1B750D16" w14:textId="77777777" w:rsidR="00236642" w:rsidRPr="00AF1D54" w:rsidRDefault="00236642" w:rsidP="00AF1D54">
            <w:pPr>
              <w:spacing w:before="80" w:after="60" w:line="360" w:lineRule="auto"/>
              <w:rPr>
                <w:rFonts w:ascii="Helvetica" w:eastAsia="Times New Roman" w:hAnsi="Helvetica" w:cs="Helvetica"/>
                <w:color w:val="1F4E79" w:themeColor="accent1" w:themeShade="80"/>
              </w:rPr>
            </w:pPr>
          </w:p>
        </w:tc>
      </w:tr>
      <w:tr w:rsidR="00236642" w:rsidRPr="00AF1D54" w14:paraId="7A633ABC" w14:textId="77777777" w:rsidTr="00236642">
        <w:tc>
          <w:tcPr>
            <w:tcW w:w="5103" w:type="dxa"/>
            <w:tcBorders>
              <w:top w:val="nil"/>
              <w:left w:val="nil"/>
              <w:bottom w:val="nil"/>
              <w:right w:val="single" w:sz="4" w:space="0" w:color="auto"/>
            </w:tcBorders>
            <w:shd w:val="clear" w:color="auto" w:fill="auto"/>
          </w:tcPr>
          <w:p w14:paraId="7BAA8C60" w14:textId="77777777" w:rsidR="00236642" w:rsidRPr="00AF1D54" w:rsidRDefault="00236642" w:rsidP="00AF1D54">
            <w:pPr>
              <w:spacing w:before="80" w:after="60" w:line="360" w:lineRule="auto"/>
              <w:rPr>
                <w:rFonts w:ascii="Helvetica" w:eastAsia="Times New Roman" w:hAnsi="Helvetica" w:cs="Helvetica"/>
                <w:bCs/>
                <w:color w:val="1F4E79" w:themeColor="accent1" w:themeShade="80"/>
              </w:rPr>
            </w:pPr>
            <w:r w:rsidRPr="00AF1D54">
              <w:rPr>
                <w:rFonts w:ascii="Helvetica" w:eastAsia="Times New Roman" w:hAnsi="Helvetica" w:cs="Helvetica"/>
                <w:b/>
                <w:color w:val="1F4E79" w:themeColor="accent1" w:themeShade="80"/>
              </w:rPr>
              <w:t>Serious neglect</w:t>
            </w:r>
          </w:p>
        </w:tc>
        <w:tc>
          <w:tcPr>
            <w:tcW w:w="426" w:type="dxa"/>
            <w:tcBorders>
              <w:left w:val="single" w:sz="4" w:space="0" w:color="auto"/>
              <w:right w:val="single" w:sz="4" w:space="0" w:color="auto"/>
            </w:tcBorders>
            <w:shd w:val="clear" w:color="auto" w:fill="auto"/>
          </w:tcPr>
          <w:p w14:paraId="58D83B2E" w14:textId="77777777" w:rsidR="00236642" w:rsidRPr="00AF1D54" w:rsidRDefault="00236642" w:rsidP="00AF1D54">
            <w:pPr>
              <w:spacing w:before="80" w:after="60" w:line="360" w:lineRule="auto"/>
              <w:rPr>
                <w:rFonts w:ascii="Helvetica" w:eastAsia="Times New Roman" w:hAnsi="Helvetica" w:cs="Helvetica"/>
                <w:color w:val="1F4E79" w:themeColor="accent1" w:themeShade="80"/>
              </w:rPr>
            </w:pPr>
          </w:p>
        </w:tc>
      </w:tr>
    </w:tbl>
    <w:p w14:paraId="21672AC9" w14:textId="52C8AE4C" w:rsidR="00236642" w:rsidRDefault="00236642" w:rsidP="00AF1D54">
      <w:pPr>
        <w:rPr>
          <w:rFonts w:ascii="Helvetica" w:hAnsi="Helvetica" w:cs="Helvetica"/>
          <w:i/>
          <w:color w:val="1F4E79" w:themeColor="accent1" w:themeShade="80"/>
        </w:rPr>
      </w:pPr>
    </w:p>
    <w:p w14:paraId="77D37C83" w14:textId="075CA4CE" w:rsidR="00281350" w:rsidRDefault="00281350" w:rsidP="00AF1D54">
      <w:pPr>
        <w:rPr>
          <w:rFonts w:ascii="Helvetica" w:hAnsi="Helvetica" w:cs="Helvetica"/>
          <w:i/>
          <w:color w:val="1F4E79" w:themeColor="accent1" w:themeShade="80"/>
        </w:rPr>
      </w:pPr>
    </w:p>
    <w:p w14:paraId="082B2604" w14:textId="7A5E1D40" w:rsidR="00281350" w:rsidRDefault="00281350" w:rsidP="00AF1D54">
      <w:pPr>
        <w:rPr>
          <w:rFonts w:ascii="Helvetica" w:hAnsi="Helvetica" w:cs="Helvetica"/>
          <w:i/>
          <w:color w:val="1F4E79" w:themeColor="accent1" w:themeShade="80"/>
        </w:rPr>
      </w:pPr>
    </w:p>
    <w:p w14:paraId="07950A21" w14:textId="7BB23A6C" w:rsidR="00281350" w:rsidRDefault="00281350" w:rsidP="00AF1D54">
      <w:pPr>
        <w:rPr>
          <w:rFonts w:ascii="Helvetica" w:hAnsi="Helvetica" w:cs="Helvetica"/>
          <w:i/>
          <w:color w:val="1F4E79" w:themeColor="accent1" w:themeShade="80"/>
        </w:rPr>
      </w:pPr>
    </w:p>
    <w:p w14:paraId="7F784867" w14:textId="447E8B55" w:rsidR="00281350" w:rsidRDefault="00281350" w:rsidP="00AF1D54">
      <w:pPr>
        <w:rPr>
          <w:rFonts w:ascii="Helvetica" w:hAnsi="Helvetica" w:cs="Helvetica"/>
          <w:i/>
          <w:color w:val="1F4E79" w:themeColor="accent1" w:themeShade="80"/>
        </w:rPr>
      </w:pPr>
    </w:p>
    <w:p w14:paraId="45B415B8" w14:textId="28B20584" w:rsidR="00281350" w:rsidRDefault="00281350" w:rsidP="00AF1D54">
      <w:pPr>
        <w:rPr>
          <w:rFonts w:ascii="Helvetica" w:hAnsi="Helvetica" w:cs="Helvetica"/>
          <w:i/>
          <w:color w:val="1F4E79" w:themeColor="accent1" w:themeShade="80"/>
        </w:rPr>
      </w:pPr>
    </w:p>
    <w:p w14:paraId="508A7258" w14:textId="77777777" w:rsidR="00281350" w:rsidRPr="00AF1D54" w:rsidRDefault="00281350" w:rsidP="00AF1D54">
      <w:pPr>
        <w:rPr>
          <w:rFonts w:ascii="Helvetica" w:hAnsi="Helvetica" w:cs="Helvetica"/>
          <w:i/>
          <w:color w:val="1F4E79" w:themeColor="accent1" w:themeShade="80"/>
        </w:rPr>
      </w:pPr>
    </w:p>
    <w:p w14:paraId="0DE11E8A" w14:textId="702D1676" w:rsidR="00236642" w:rsidRPr="00AF1D54" w:rsidRDefault="00AF1D54" w:rsidP="00AF1D54">
      <w:pPr>
        <w:rPr>
          <w:rFonts w:ascii="Helvetica" w:hAnsi="Helvetica" w:cs="Helvetica"/>
          <w:i/>
          <w:color w:val="1F4E79" w:themeColor="accent1" w:themeShade="80"/>
        </w:rPr>
      </w:pPr>
      <w:r w:rsidRPr="00AF1D54">
        <w:rPr>
          <w:rFonts w:ascii="Helvetica" w:hAnsi="Helvetica" w:cs="Helvetica"/>
          <w:i/>
          <w:color w:val="1F4E79" w:themeColor="accent1" w:themeShade="80"/>
        </w:rPr>
        <w:lastRenderedPageBreak/>
        <w:t xml:space="preserve">  </w:t>
      </w:r>
      <w:r w:rsidR="00236642" w:rsidRPr="00AF1D54">
        <w:rPr>
          <w:rFonts w:ascii="Helvetica" w:hAnsi="Helvetica" w:cs="Helvetica"/>
          <w:i/>
          <w:color w:val="1F4E79" w:themeColor="accent1" w:themeShade="80"/>
          <w:sz w:val="24"/>
        </w:rPr>
        <w:t>Please describe the incident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419"/>
      </w:tblGrid>
      <w:tr w:rsidR="00236642" w:rsidRPr="00AF1D54" w14:paraId="0634D541" w14:textId="77777777" w:rsidTr="00236642">
        <w:trPr>
          <w:trHeight w:val="1098"/>
        </w:trPr>
        <w:tc>
          <w:tcPr>
            <w:tcW w:w="2694" w:type="dxa"/>
            <w:shd w:val="clear" w:color="auto" w:fill="auto"/>
          </w:tcPr>
          <w:p w14:paraId="105D4C7B"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When did it take place?</w:t>
            </w:r>
          </w:p>
        </w:tc>
        <w:tc>
          <w:tcPr>
            <w:tcW w:w="7618" w:type="dxa"/>
            <w:shd w:val="clear" w:color="auto" w:fill="auto"/>
          </w:tcPr>
          <w:p w14:paraId="664BD4EF"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236642" w:rsidRPr="00AF1D54" w14:paraId="2E4CCD59" w14:textId="77777777" w:rsidTr="00236642">
        <w:trPr>
          <w:trHeight w:val="844"/>
        </w:trPr>
        <w:tc>
          <w:tcPr>
            <w:tcW w:w="2694" w:type="dxa"/>
            <w:shd w:val="clear" w:color="auto" w:fill="auto"/>
          </w:tcPr>
          <w:p w14:paraId="33E5DED4"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Who was involved?</w:t>
            </w:r>
          </w:p>
        </w:tc>
        <w:tc>
          <w:tcPr>
            <w:tcW w:w="7618" w:type="dxa"/>
            <w:shd w:val="clear" w:color="auto" w:fill="auto"/>
          </w:tcPr>
          <w:p w14:paraId="14A2380B"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236642" w:rsidRPr="00AF1D54" w14:paraId="65F2C664" w14:textId="77777777" w:rsidTr="00236642">
        <w:trPr>
          <w:trHeight w:val="842"/>
        </w:trPr>
        <w:tc>
          <w:tcPr>
            <w:tcW w:w="2694" w:type="dxa"/>
            <w:shd w:val="clear" w:color="auto" w:fill="auto"/>
          </w:tcPr>
          <w:p w14:paraId="536E9085"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What did you see?</w:t>
            </w:r>
          </w:p>
        </w:tc>
        <w:tc>
          <w:tcPr>
            <w:tcW w:w="7618" w:type="dxa"/>
            <w:shd w:val="clear" w:color="auto" w:fill="auto"/>
          </w:tcPr>
          <w:p w14:paraId="53AB1934"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236642" w:rsidRPr="00AF1D54" w14:paraId="7B86E684" w14:textId="77777777" w:rsidTr="00236642">
        <w:trPr>
          <w:trHeight w:val="698"/>
        </w:trPr>
        <w:tc>
          <w:tcPr>
            <w:tcW w:w="2694" w:type="dxa"/>
            <w:shd w:val="clear" w:color="auto" w:fill="auto"/>
          </w:tcPr>
          <w:p w14:paraId="2DB1D6C0"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Other information</w:t>
            </w:r>
          </w:p>
        </w:tc>
        <w:tc>
          <w:tcPr>
            <w:tcW w:w="7618" w:type="dxa"/>
            <w:shd w:val="clear" w:color="auto" w:fill="auto"/>
          </w:tcPr>
          <w:p w14:paraId="1A885739"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bl>
    <w:p w14:paraId="501711EA" w14:textId="77777777" w:rsidR="00281350" w:rsidRPr="00281350" w:rsidRDefault="00281350" w:rsidP="00AF1D54">
      <w:pPr>
        <w:rPr>
          <w:rFonts w:ascii="Helvetica" w:hAnsi="Helvetica" w:cs="Helvetica"/>
          <w:i/>
          <w:color w:val="1F4E79" w:themeColor="accent1" w:themeShade="80"/>
          <w:sz w:val="14"/>
          <w:szCs w:val="12"/>
        </w:rPr>
      </w:pPr>
    </w:p>
    <w:p w14:paraId="01465ABB" w14:textId="6A516831" w:rsidR="00236642" w:rsidRPr="00AF1D54" w:rsidRDefault="00AF1D54" w:rsidP="00AF1D54">
      <w:pPr>
        <w:rPr>
          <w:rFonts w:ascii="Helvetica" w:hAnsi="Helvetica" w:cs="Helvetica"/>
          <w:i/>
          <w:color w:val="1F4E79" w:themeColor="accent1" w:themeShade="80"/>
          <w:sz w:val="24"/>
        </w:rPr>
      </w:pPr>
      <w:r>
        <w:rPr>
          <w:rFonts w:ascii="Helvetica" w:hAnsi="Helvetica" w:cs="Helvetica"/>
          <w:i/>
          <w:color w:val="1F4E79" w:themeColor="accent1" w:themeShade="80"/>
          <w:sz w:val="24"/>
        </w:rPr>
        <w:t xml:space="preserve"> </w:t>
      </w:r>
      <w:r w:rsidR="00236642" w:rsidRPr="00AF1D54">
        <w:rPr>
          <w:rFonts w:ascii="Helvetica" w:hAnsi="Helvetica" w:cs="Helvetica"/>
          <w:i/>
          <w:color w:val="1F4E79" w:themeColor="accent1" w:themeShade="80"/>
          <w:sz w:val="24"/>
        </w:rPr>
        <w:t>Parent/carer/child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258"/>
      </w:tblGrid>
      <w:tr w:rsidR="00236642" w:rsidRPr="00AF1D54" w14:paraId="7C03523F" w14:textId="77777777" w:rsidTr="00236642">
        <w:tc>
          <w:tcPr>
            <w:tcW w:w="2835" w:type="dxa"/>
            <w:shd w:val="clear" w:color="auto" w:fill="auto"/>
          </w:tcPr>
          <w:p w14:paraId="03136651"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Date of incident:</w:t>
            </w:r>
          </w:p>
        </w:tc>
        <w:tc>
          <w:tcPr>
            <w:tcW w:w="7477" w:type="dxa"/>
            <w:shd w:val="clear" w:color="auto" w:fill="auto"/>
          </w:tcPr>
          <w:p w14:paraId="1A48F59D"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236642" w:rsidRPr="00AF1D54" w14:paraId="64412612" w14:textId="77777777" w:rsidTr="00236642">
        <w:tc>
          <w:tcPr>
            <w:tcW w:w="2835" w:type="dxa"/>
            <w:shd w:val="clear" w:color="auto" w:fill="auto"/>
          </w:tcPr>
          <w:p w14:paraId="26773403"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Time of incident:</w:t>
            </w:r>
          </w:p>
        </w:tc>
        <w:tc>
          <w:tcPr>
            <w:tcW w:w="7477" w:type="dxa"/>
            <w:shd w:val="clear" w:color="auto" w:fill="auto"/>
          </w:tcPr>
          <w:p w14:paraId="46130F5C"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236642" w:rsidRPr="00AF1D54" w14:paraId="59F61DB1" w14:textId="77777777" w:rsidTr="00236642">
        <w:tc>
          <w:tcPr>
            <w:tcW w:w="2835" w:type="dxa"/>
            <w:shd w:val="clear" w:color="auto" w:fill="auto"/>
          </w:tcPr>
          <w:p w14:paraId="325E5EBA"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Location of incident:</w:t>
            </w:r>
          </w:p>
        </w:tc>
        <w:tc>
          <w:tcPr>
            <w:tcW w:w="7477" w:type="dxa"/>
            <w:shd w:val="clear" w:color="auto" w:fill="auto"/>
          </w:tcPr>
          <w:p w14:paraId="6964C568"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236642" w:rsidRPr="00AF1D54" w14:paraId="3F2E0561" w14:textId="77777777" w:rsidTr="00236642">
        <w:tc>
          <w:tcPr>
            <w:tcW w:w="2835" w:type="dxa"/>
            <w:shd w:val="clear" w:color="auto" w:fill="auto"/>
          </w:tcPr>
          <w:p w14:paraId="51DDF341"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Name(s) of child/children involved:</w:t>
            </w:r>
          </w:p>
        </w:tc>
        <w:tc>
          <w:tcPr>
            <w:tcW w:w="7477" w:type="dxa"/>
            <w:shd w:val="clear" w:color="auto" w:fill="auto"/>
          </w:tcPr>
          <w:p w14:paraId="4AC9EA4A"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236642" w:rsidRPr="00AF1D54" w14:paraId="676883B3" w14:textId="77777777" w:rsidTr="00236642">
        <w:tc>
          <w:tcPr>
            <w:tcW w:w="2835" w:type="dxa"/>
            <w:shd w:val="clear" w:color="auto" w:fill="auto"/>
          </w:tcPr>
          <w:p w14:paraId="639134AD"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Name(s) of staff/volunteer involved:</w:t>
            </w:r>
          </w:p>
        </w:tc>
        <w:tc>
          <w:tcPr>
            <w:tcW w:w="7477" w:type="dxa"/>
            <w:shd w:val="clear" w:color="auto" w:fill="auto"/>
          </w:tcPr>
          <w:p w14:paraId="549EB3E7"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bl>
    <w:p w14:paraId="34A6A737" w14:textId="77777777" w:rsidR="00281350" w:rsidRPr="00281350" w:rsidRDefault="00AF1D54" w:rsidP="00AF1D54">
      <w:pPr>
        <w:rPr>
          <w:rFonts w:ascii="Helvetica" w:hAnsi="Helvetica" w:cs="Helvetica"/>
          <w:i/>
          <w:color w:val="1F4E79" w:themeColor="accent1" w:themeShade="80"/>
          <w:sz w:val="10"/>
          <w:szCs w:val="8"/>
        </w:rPr>
      </w:pPr>
      <w:r>
        <w:rPr>
          <w:rFonts w:ascii="Helvetica" w:hAnsi="Helvetica" w:cs="Helvetica"/>
          <w:i/>
          <w:color w:val="1F4E79" w:themeColor="accent1" w:themeShade="80"/>
          <w:sz w:val="24"/>
        </w:rPr>
        <w:t xml:space="preserve"> </w:t>
      </w:r>
    </w:p>
    <w:p w14:paraId="2F91619D" w14:textId="2017305A" w:rsidR="00236642" w:rsidRPr="00AF1D54" w:rsidRDefault="00236642" w:rsidP="00AF1D54">
      <w:pPr>
        <w:rPr>
          <w:rFonts w:ascii="Helvetica" w:hAnsi="Helvetica" w:cs="Helvetica"/>
          <w:i/>
          <w:color w:val="1F4E79" w:themeColor="accent1" w:themeShade="80"/>
          <w:sz w:val="24"/>
        </w:rPr>
      </w:pPr>
      <w:r w:rsidRPr="00AF1D54">
        <w:rPr>
          <w:rFonts w:ascii="Helvetica" w:hAnsi="Helvetica" w:cs="Helvetica"/>
          <w:i/>
          <w:color w:val="1F4E79" w:themeColor="accent1" w:themeShade="80"/>
          <w:sz w:val="24"/>
        </w:rPr>
        <w:t>Office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5131"/>
      </w:tblGrid>
      <w:tr w:rsidR="00236642" w:rsidRPr="00AF1D54" w14:paraId="365B5F96" w14:textId="77777777" w:rsidTr="00236642">
        <w:tc>
          <w:tcPr>
            <w:tcW w:w="4253" w:type="dxa"/>
            <w:shd w:val="clear" w:color="auto" w:fill="auto"/>
          </w:tcPr>
          <w:p w14:paraId="775A99FA"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Date incident report received:</w:t>
            </w:r>
          </w:p>
        </w:tc>
        <w:tc>
          <w:tcPr>
            <w:tcW w:w="6059" w:type="dxa"/>
            <w:shd w:val="clear" w:color="auto" w:fill="auto"/>
          </w:tcPr>
          <w:p w14:paraId="69D1F2C5"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236642" w:rsidRPr="00AF1D54" w14:paraId="6843A6A6" w14:textId="77777777" w:rsidTr="00236642">
        <w:tc>
          <w:tcPr>
            <w:tcW w:w="4253" w:type="dxa"/>
            <w:shd w:val="clear" w:color="auto" w:fill="auto"/>
          </w:tcPr>
          <w:p w14:paraId="6A6EC62C"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Staff member managing incident:</w:t>
            </w:r>
          </w:p>
        </w:tc>
        <w:tc>
          <w:tcPr>
            <w:tcW w:w="6059" w:type="dxa"/>
            <w:shd w:val="clear" w:color="auto" w:fill="auto"/>
          </w:tcPr>
          <w:p w14:paraId="36B5672B"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236642" w:rsidRPr="00AF1D54" w14:paraId="7967E11E" w14:textId="77777777" w:rsidTr="00236642">
        <w:tc>
          <w:tcPr>
            <w:tcW w:w="4253" w:type="dxa"/>
            <w:shd w:val="clear" w:color="auto" w:fill="auto"/>
          </w:tcPr>
          <w:p w14:paraId="065D19D5"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Follow-up date:</w:t>
            </w:r>
          </w:p>
        </w:tc>
        <w:tc>
          <w:tcPr>
            <w:tcW w:w="6059" w:type="dxa"/>
            <w:shd w:val="clear" w:color="auto" w:fill="auto"/>
          </w:tcPr>
          <w:p w14:paraId="3CB4A698"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236642" w:rsidRPr="00AF1D54" w14:paraId="3FE3592E" w14:textId="77777777" w:rsidTr="00236642">
        <w:tc>
          <w:tcPr>
            <w:tcW w:w="4253" w:type="dxa"/>
            <w:shd w:val="clear" w:color="auto" w:fill="auto"/>
          </w:tcPr>
          <w:p w14:paraId="21343C2E" w14:textId="77777777" w:rsidR="00236642" w:rsidRPr="00AF1D54" w:rsidRDefault="00236642" w:rsidP="00236642">
            <w:pPr>
              <w:spacing w:before="80" w:after="60" w:line="240" w:lineRule="auto"/>
              <w:rPr>
                <w:rFonts w:ascii="Helvetica" w:eastAsia="Times New Roman" w:hAnsi="Helvetica" w:cs="Helvetica"/>
                <w:b/>
                <w:color w:val="1F4E79" w:themeColor="accent1" w:themeShade="80"/>
              </w:rPr>
            </w:pPr>
            <w:r w:rsidRPr="00AF1D54">
              <w:rPr>
                <w:rFonts w:ascii="Helvetica" w:eastAsia="Times New Roman" w:hAnsi="Helvetica" w:cs="Helvetica"/>
                <w:b/>
                <w:color w:val="1F4E79" w:themeColor="accent1" w:themeShade="80"/>
              </w:rPr>
              <w:t>Incident ref. number:</w:t>
            </w:r>
          </w:p>
        </w:tc>
        <w:tc>
          <w:tcPr>
            <w:tcW w:w="6059" w:type="dxa"/>
            <w:shd w:val="clear" w:color="auto" w:fill="auto"/>
          </w:tcPr>
          <w:p w14:paraId="6BF562FC"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bl>
    <w:p w14:paraId="0B97AD26" w14:textId="77777777" w:rsidR="00281350" w:rsidRDefault="00AF1D54" w:rsidP="00AF1D54">
      <w:pPr>
        <w:rPr>
          <w:rFonts w:ascii="Helvetica" w:hAnsi="Helvetica" w:cs="Helvetica"/>
          <w:i/>
          <w:color w:val="1F4E79" w:themeColor="accent1" w:themeShade="80"/>
          <w:sz w:val="24"/>
        </w:rPr>
      </w:pPr>
      <w:r>
        <w:rPr>
          <w:rFonts w:ascii="Helvetica" w:hAnsi="Helvetica" w:cs="Helvetica"/>
          <w:i/>
          <w:color w:val="1F4E79" w:themeColor="accent1" w:themeShade="80"/>
          <w:sz w:val="24"/>
        </w:rPr>
        <w:t xml:space="preserve"> </w:t>
      </w:r>
    </w:p>
    <w:p w14:paraId="0FE10877" w14:textId="7869BD7F" w:rsidR="00236642" w:rsidRPr="00AF1D54" w:rsidRDefault="00236642" w:rsidP="00AF1D54">
      <w:pPr>
        <w:rPr>
          <w:rFonts w:ascii="Helvetica" w:hAnsi="Helvetica" w:cs="Helvetica"/>
          <w:i/>
          <w:color w:val="1F4E79" w:themeColor="accent1" w:themeShade="80"/>
          <w:sz w:val="24"/>
        </w:rPr>
      </w:pPr>
      <w:r w:rsidRPr="00AF1D54">
        <w:rPr>
          <w:rFonts w:ascii="Helvetica" w:hAnsi="Helvetica" w:cs="Helvetica"/>
          <w:i/>
          <w:color w:val="1F4E79" w:themeColor="accent1" w:themeShade="80"/>
          <w:sz w:val="24"/>
        </w:rPr>
        <w:t>Has the incident been reported?</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131"/>
      </w:tblGrid>
      <w:tr w:rsidR="00AF1D54" w:rsidRPr="00AF1D54" w14:paraId="4DF16758" w14:textId="77777777" w:rsidTr="00AF1D54">
        <w:tc>
          <w:tcPr>
            <w:tcW w:w="3828" w:type="dxa"/>
            <w:shd w:val="clear" w:color="auto" w:fill="auto"/>
          </w:tcPr>
          <w:p w14:paraId="470E6D09"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r w:rsidRPr="00AF1D54">
              <w:rPr>
                <w:rFonts w:ascii="Helvetica" w:eastAsia="Times New Roman" w:hAnsi="Helvetica" w:cs="Helvetica"/>
                <w:b/>
                <w:color w:val="1F4E79" w:themeColor="accent1" w:themeShade="80"/>
              </w:rPr>
              <w:t>Child protection</w:t>
            </w:r>
          </w:p>
        </w:tc>
        <w:tc>
          <w:tcPr>
            <w:tcW w:w="5131" w:type="dxa"/>
            <w:shd w:val="clear" w:color="auto" w:fill="auto"/>
          </w:tcPr>
          <w:p w14:paraId="0F79C7C4"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AF1D54" w:rsidRPr="00AF1D54" w14:paraId="74F26A27" w14:textId="77777777" w:rsidTr="00AF1D54">
        <w:tc>
          <w:tcPr>
            <w:tcW w:w="3828" w:type="dxa"/>
            <w:shd w:val="clear" w:color="auto" w:fill="auto"/>
          </w:tcPr>
          <w:p w14:paraId="41167D33" w14:textId="77777777" w:rsidR="00236642" w:rsidRPr="00AF1D54" w:rsidRDefault="00236642" w:rsidP="00236642">
            <w:pPr>
              <w:spacing w:before="80" w:after="60" w:line="240" w:lineRule="auto"/>
              <w:rPr>
                <w:rFonts w:ascii="Helvetica" w:eastAsia="Times New Roman" w:hAnsi="Helvetica" w:cs="Helvetica"/>
                <w:bCs/>
                <w:color w:val="1F4E79" w:themeColor="accent1" w:themeShade="80"/>
              </w:rPr>
            </w:pPr>
            <w:r w:rsidRPr="00AF1D54">
              <w:rPr>
                <w:rFonts w:ascii="Helvetica" w:eastAsia="Times New Roman" w:hAnsi="Helvetica" w:cs="Helvetica"/>
                <w:b/>
                <w:color w:val="1F4E79" w:themeColor="accent1" w:themeShade="80"/>
              </w:rPr>
              <w:t>Police</w:t>
            </w:r>
          </w:p>
        </w:tc>
        <w:tc>
          <w:tcPr>
            <w:tcW w:w="5131" w:type="dxa"/>
            <w:shd w:val="clear" w:color="auto" w:fill="auto"/>
          </w:tcPr>
          <w:p w14:paraId="16CDEC64"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r w:rsidR="00AF1D54" w:rsidRPr="00AF1D54" w14:paraId="3D5D622A" w14:textId="77777777" w:rsidTr="00AF1D54">
        <w:tc>
          <w:tcPr>
            <w:tcW w:w="3828" w:type="dxa"/>
            <w:shd w:val="clear" w:color="auto" w:fill="auto"/>
          </w:tcPr>
          <w:p w14:paraId="12DF525B" w14:textId="77777777" w:rsidR="00236642" w:rsidRPr="00AF1D54" w:rsidRDefault="00236642" w:rsidP="00236642">
            <w:pPr>
              <w:spacing w:before="80" w:after="60" w:line="240" w:lineRule="auto"/>
              <w:rPr>
                <w:rFonts w:ascii="Helvetica" w:eastAsia="Times New Roman" w:hAnsi="Helvetica" w:cs="Helvetica"/>
                <w:bCs/>
                <w:color w:val="1F4E79" w:themeColor="accent1" w:themeShade="80"/>
              </w:rPr>
            </w:pPr>
            <w:r w:rsidRPr="00AF1D54">
              <w:rPr>
                <w:rFonts w:ascii="Helvetica" w:eastAsia="Times New Roman" w:hAnsi="Helvetica" w:cs="Helvetica"/>
                <w:b/>
                <w:color w:val="1F4E79" w:themeColor="accent1" w:themeShade="80"/>
              </w:rPr>
              <w:t>Another third party (please specify):</w:t>
            </w:r>
          </w:p>
        </w:tc>
        <w:tc>
          <w:tcPr>
            <w:tcW w:w="5131" w:type="dxa"/>
            <w:shd w:val="clear" w:color="auto" w:fill="auto"/>
          </w:tcPr>
          <w:p w14:paraId="1C672E06" w14:textId="77777777" w:rsidR="00236642" w:rsidRPr="00AF1D54" w:rsidRDefault="00236642" w:rsidP="00236642">
            <w:pPr>
              <w:spacing w:before="80" w:after="60" w:line="240" w:lineRule="auto"/>
              <w:rPr>
                <w:rFonts w:ascii="Helvetica" w:eastAsia="Times New Roman" w:hAnsi="Helvetica" w:cs="Helvetica"/>
                <w:color w:val="1F4E79" w:themeColor="accent1" w:themeShade="80"/>
              </w:rPr>
            </w:pPr>
          </w:p>
        </w:tc>
      </w:tr>
    </w:tbl>
    <w:p w14:paraId="428BB1C3" w14:textId="77777777" w:rsidR="00236642" w:rsidRPr="00281350" w:rsidRDefault="00236642" w:rsidP="00236642">
      <w:pPr>
        <w:ind w:left="360"/>
        <w:rPr>
          <w:rFonts w:ascii="Helvetica" w:hAnsi="Helvetica" w:cs="Helvetica"/>
          <w:color w:val="1F4E79" w:themeColor="accent1" w:themeShade="80"/>
          <w:sz w:val="14"/>
          <w:szCs w:val="14"/>
        </w:rPr>
      </w:pPr>
    </w:p>
    <w:p w14:paraId="042F4AC7" w14:textId="5160BB2D" w:rsidR="00236642" w:rsidRPr="00AF1D54" w:rsidRDefault="00AF1D54" w:rsidP="00AF1D54">
      <w:pPr>
        <w:rPr>
          <w:rFonts w:ascii="Helvetica" w:hAnsi="Helvetica" w:cs="Helvetica"/>
          <w:i/>
          <w:color w:val="1F4E79" w:themeColor="accent1" w:themeShade="80"/>
          <w:sz w:val="24"/>
        </w:rPr>
      </w:pPr>
      <w:r>
        <w:rPr>
          <w:rFonts w:ascii="Helvetica" w:hAnsi="Helvetica" w:cs="Helvetica"/>
          <w:i/>
          <w:color w:val="1F4E79" w:themeColor="accent1" w:themeShade="80"/>
        </w:rPr>
        <w:t xml:space="preserve"> </w:t>
      </w:r>
      <w:r w:rsidR="00236642" w:rsidRPr="00AF1D54">
        <w:rPr>
          <w:rFonts w:ascii="Helvetica" w:hAnsi="Helvetica" w:cs="Helvetica"/>
          <w:i/>
          <w:color w:val="1F4E79" w:themeColor="accent1" w:themeShade="80"/>
          <w:sz w:val="24"/>
        </w:rPr>
        <w:t xml:space="preserve">Incident reporter wishes to remain </w:t>
      </w:r>
      <w:r w:rsidR="00281350" w:rsidRPr="00AF1D54">
        <w:rPr>
          <w:rFonts w:ascii="Helvetica" w:hAnsi="Helvetica" w:cs="Helvetica"/>
          <w:i/>
          <w:color w:val="1F4E79" w:themeColor="accent1" w:themeShade="80"/>
          <w:sz w:val="24"/>
        </w:rPr>
        <w:t>anonymous.</w:t>
      </w:r>
    </w:p>
    <w:p w14:paraId="25546BF7" w14:textId="136A18EC" w:rsidR="00236642" w:rsidRDefault="00AF1D54" w:rsidP="00AF1D54">
      <w:pPr>
        <w:spacing w:before="60" w:after="60" w:line="240" w:lineRule="exact"/>
        <w:rPr>
          <w:rFonts w:ascii="Helvetica" w:eastAsia="Times New Roman" w:hAnsi="Helvetica" w:cs="Helvetica"/>
          <w:i/>
          <w:color w:val="1F4E79" w:themeColor="accent1" w:themeShade="80"/>
          <w:sz w:val="24"/>
        </w:rPr>
      </w:pPr>
      <w:r w:rsidRPr="00AF1D54">
        <w:rPr>
          <w:rFonts w:ascii="Helvetica" w:eastAsia="Times New Roman" w:hAnsi="Helvetica" w:cs="Helvetica"/>
          <w:i/>
          <w:color w:val="1F4E79" w:themeColor="accent1" w:themeShade="80"/>
          <w:sz w:val="24"/>
        </w:rPr>
        <w:t xml:space="preserve"> </w:t>
      </w:r>
      <w:r w:rsidR="00236642" w:rsidRPr="00AF1D54">
        <w:rPr>
          <w:rFonts w:ascii="Helvetica" w:eastAsia="Times New Roman" w:hAnsi="Helvetica" w:cs="Helvetica"/>
          <w:i/>
          <w:color w:val="1F4E79" w:themeColor="accent1" w:themeShade="80"/>
          <w:sz w:val="24"/>
        </w:rPr>
        <w:t>(Mark with an ‘X’ as applicable)</w:t>
      </w:r>
    </w:p>
    <w:p w14:paraId="684AE395" w14:textId="77777777" w:rsidR="00AF1D54" w:rsidRPr="00AF1D54" w:rsidRDefault="00AF1D54" w:rsidP="00AF1D54">
      <w:pPr>
        <w:spacing w:before="60" w:after="60" w:line="240" w:lineRule="exact"/>
        <w:rPr>
          <w:rFonts w:ascii="Helvetica" w:eastAsia="Times New Roman" w:hAnsi="Helvetica" w:cs="Helvetica"/>
          <w:i/>
          <w:color w:val="1F4E79" w:themeColor="accent1" w:themeShade="8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709"/>
        <w:gridCol w:w="425"/>
      </w:tblGrid>
      <w:tr w:rsidR="00236642" w:rsidRPr="00AF1D54" w14:paraId="4BF95538" w14:textId="77777777" w:rsidTr="00236642">
        <w:tc>
          <w:tcPr>
            <w:tcW w:w="851" w:type="dxa"/>
            <w:tcBorders>
              <w:top w:val="nil"/>
              <w:left w:val="nil"/>
              <w:bottom w:val="nil"/>
              <w:right w:val="single" w:sz="4" w:space="0" w:color="auto"/>
            </w:tcBorders>
            <w:shd w:val="clear" w:color="auto" w:fill="auto"/>
          </w:tcPr>
          <w:p w14:paraId="32BEBAFF" w14:textId="77777777" w:rsidR="00236642" w:rsidRPr="00AF1D54" w:rsidRDefault="00236642" w:rsidP="00236642">
            <w:pPr>
              <w:spacing w:before="80" w:after="80" w:line="240" w:lineRule="atLeast"/>
              <w:rPr>
                <w:rFonts w:ascii="Helvetica" w:eastAsia="Times New Roman" w:hAnsi="Helvetica" w:cs="Helvetica"/>
                <w:b/>
                <w:bCs/>
                <w:color w:val="1F4E79" w:themeColor="accent1" w:themeShade="80"/>
              </w:rPr>
            </w:pPr>
            <w:r w:rsidRPr="00AF1D54">
              <w:rPr>
                <w:rFonts w:ascii="Helvetica" w:eastAsia="Times New Roman" w:hAnsi="Helvetica" w:cs="Helvetica"/>
                <w:b/>
                <w:bCs/>
                <w:color w:val="1F4E79" w:themeColor="accent1" w:themeShade="80"/>
              </w:rPr>
              <w:t>Yes</w:t>
            </w:r>
          </w:p>
        </w:tc>
        <w:tc>
          <w:tcPr>
            <w:tcW w:w="425" w:type="dxa"/>
            <w:tcBorders>
              <w:left w:val="single" w:sz="4" w:space="0" w:color="auto"/>
              <w:right w:val="single" w:sz="4" w:space="0" w:color="auto"/>
            </w:tcBorders>
            <w:shd w:val="clear" w:color="auto" w:fill="auto"/>
          </w:tcPr>
          <w:p w14:paraId="5A18A16D" w14:textId="77777777" w:rsidR="00236642" w:rsidRPr="00AF1D54" w:rsidRDefault="00236642" w:rsidP="00236642">
            <w:pPr>
              <w:spacing w:before="80" w:after="80" w:line="240" w:lineRule="atLeast"/>
              <w:rPr>
                <w:rFonts w:ascii="Helvetica" w:eastAsia="Times New Roman" w:hAnsi="Helvetica" w:cs="Helvetica"/>
                <w:color w:val="1F4E79" w:themeColor="accent1" w:themeShade="80"/>
              </w:rPr>
            </w:pPr>
          </w:p>
        </w:tc>
        <w:tc>
          <w:tcPr>
            <w:tcW w:w="709" w:type="dxa"/>
            <w:tcBorders>
              <w:top w:val="nil"/>
              <w:left w:val="single" w:sz="4" w:space="0" w:color="auto"/>
              <w:bottom w:val="nil"/>
              <w:right w:val="single" w:sz="4" w:space="0" w:color="auto"/>
            </w:tcBorders>
            <w:shd w:val="clear" w:color="auto" w:fill="auto"/>
          </w:tcPr>
          <w:p w14:paraId="7DF5B5CD" w14:textId="77777777" w:rsidR="00236642" w:rsidRPr="00AF1D54" w:rsidRDefault="00236642" w:rsidP="00236642">
            <w:pPr>
              <w:spacing w:before="80" w:after="80" w:line="240" w:lineRule="atLeast"/>
              <w:rPr>
                <w:rFonts w:ascii="Helvetica" w:eastAsia="Times New Roman" w:hAnsi="Helvetica" w:cs="Helvetica"/>
                <w:color w:val="1F4E79" w:themeColor="accent1" w:themeShade="80"/>
              </w:rPr>
            </w:pPr>
            <w:r w:rsidRPr="00AF1D54">
              <w:rPr>
                <w:rFonts w:ascii="Helvetica" w:eastAsia="Times New Roman" w:hAnsi="Helvetica" w:cs="Helvetica"/>
                <w:b/>
                <w:bCs/>
                <w:color w:val="1F4E79" w:themeColor="accent1" w:themeShade="80"/>
              </w:rPr>
              <w:t>No</w:t>
            </w:r>
          </w:p>
        </w:tc>
        <w:tc>
          <w:tcPr>
            <w:tcW w:w="425" w:type="dxa"/>
            <w:tcBorders>
              <w:left w:val="single" w:sz="4" w:space="0" w:color="auto"/>
            </w:tcBorders>
            <w:shd w:val="clear" w:color="auto" w:fill="auto"/>
          </w:tcPr>
          <w:p w14:paraId="564C6631" w14:textId="77777777" w:rsidR="00236642" w:rsidRPr="00AF1D54" w:rsidRDefault="00236642" w:rsidP="00236642">
            <w:pPr>
              <w:spacing w:before="80" w:after="80" w:line="240" w:lineRule="atLeast"/>
              <w:rPr>
                <w:rFonts w:ascii="Helvetica" w:eastAsia="Times New Roman" w:hAnsi="Helvetica" w:cs="Helvetica"/>
                <w:color w:val="1F4E79" w:themeColor="accent1" w:themeShade="80"/>
              </w:rPr>
            </w:pPr>
          </w:p>
        </w:tc>
      </w:tr>
    </w:tbl>
    <w:p w14:paraId="3F16B927" w14:textId="77777777" w:rsidR="00236642" w:rsidRPr="00AF1D54" w:rsidRDefault="00236642" w:rsidP="00236642">
      <w:pPr>
        <w:pStyle w:val="Heading1"/>
        <w:ind w:left="360"/>
        <w:rPr>
          <w:rFonts w:ascii="Helvetica" w:hAnsi="Helvetica" w:cs="Helvetica"/>
          <w:color w:val="1F4E79" w:themeColor="accent1" w:themeShade="80"/>
          <w:sz w:val="22"/>
          <w:szCs w:val="22"/>
        </w:rPr>
      </w:pPr>
      <w:bookmarkStart w:id="14" w:name="_Toc454292114"/>
      <w:r w:rsidRPr="00AF1D54">
        <w:rPr>
          <w:rFonts w:ascii="Helvetica" w:hAnsi="Helvetica" w:cs="Helvetica"/>
          <w:color w:val="1F4E79" w:themeColor="accent1" w:themeShade="80"/>
          <w:sz w:val="22"/>
          <w:szCs w:val="22"/>
        </w:rPr>
        <w:lastRenderedPageBreak/>
        <w:t>Standard 6</w:t>
      </w:r>
      <w:bookmarkEnd w:id="14"/>
    </w:p>
    <w:p w14:paraId="65C9D433" w14:textId="77777777" w:rsidR="00236642" w:rsidRPr="00AF1D54" w:rsidRDefault="00236642" w:rsidP="00F229C0">
      <w:pPr>
        <w:pStyle w:val="Heading2"/>
        <w:spacing w:line="360" w:lineRule="auto"/>
        <w:ind w:left="360"/>
        <w:rPr>
          <w:rFonts w:ascii="Helvetica" w:hAnsi="Helvetica" w:cs="Helvetica"/>
          <w:i/>
          <w:color w:val="1F4E79" w:themeColor="accent1" w:themeShade="80"/>
          <w:sz w:val="22"/>
          <w:szCs w:val="22"/>
        </w:rPr>
      </w:pPr>
      <w:bookmarkStart w:id="15" w:name="_Toc454292115"/>
      <w:r w:rsidRPr="00AF1D54">
        <w:rPr>
          <w:rFonts w:ascii="Helvetica" w:hAnsi="Helvetica" w:cs="Helvetica"/>
          <w:i/>
          <w:color w:val="1F4E79" w:themeColor="accent1" w:themeShade="80"/>
          <w:sz w:val="22"/>
          <w:szCs w:val="22"/>
        </w:rPr>
        <w:t>Organisations must have strategies to identify and reduce or remove risks of child abuse.</w:t>
      </w:r>
      <w:bookmarkEnd w:id="15"/>
    </w:p>
    <w:p w14:paraId="165B94E4" w14:textId="58371432" w:rsidR="00236642" w:rsidRPr="00AF1D54" w:rsidRDefault="00236642" w:rsidP="00281350">
      <w:pPr>
        <w:shd w:val="clear" w:color="auto" w:fill="FFFFFF"/>
        <w:spacing w:before="225" w:after="100" w:afterAutospacing="1" w:line="360" w:lineRule="auto"/>
        <w:ind w:left="426"/>
        <w:jc w:val="both"/>
        <w:rPr>
          <w:rFonts w:ascii="Helvetica" w:eastAsia="Times New Roman" w:hAnsi="Helvetica" w:cs="Helvetica"/>
          <w:color w:val="1F4E79" w:themeColor="accent1" w:themeShade="80"/>
          <w:lang w:eastAsia="en-AU"/>
        </w:rPr>
      </w:pPr>
      <w:r w:rsidRPr="00AF1D54">
        <w:rPr>
          <w:rFonts w:ascii="Helvetica" w:eastAsia="Times New Roman" w:hAnsi="Helvetica" w:cs="Helvetica"/>
          <w:color w:val="1F4E79" w:themeColor="accent1" w:themeShade="80"/>
          <w:lang w:eastAsia="en-AU"/>
        </w:rPr>
        <w:t>At least annually, the </w:t>
      </w:r>
      <w:r w:rsidRPr="00AF1D54">
        <w:rPr>
          <w:rFonts w:ascii="Helvetica" w:eastAsia="Times New Roman" w:hAnsi="Helvetica" w:cs="Helvetica"/>
          <w:b/>
          <w:bCs/>
          <w:i/>
          <w:iCs/>
          <w:color w:val="1F4E79" w:themeColor="accent1" w:themeShade="80"/>
          <w:lang w:eastAsia="en-AU"/>
        </w:rPr>
        <w:t xml:space="preserve">school </w:t>
      </w:r>
      <w:r w:rsidRPr="00AF1D54">
        <w:rPr>
          <w:rFonts w:ascii="Helvetica" w:eastAsia="Times New Roman" w:hAnsi="Helvetica" w:cs="Helvetica"/>
          <w:color w:val="1F4E79" w:themeColor="accent1" w:themeShade="80"/>
          <w:lang w:eastAsia="en-AU"/>
        </w:rPr>
        <w:t>will ensure that appropriate guidance and training is provided to the individual members of the </w:t>
      </w:r>
      <w:r w:rsidRPr="00AF1D54">
        <w:rPr>
          <w:rFonts w:ascii="Helvetica" w:eastAsia="Times New Roman" w:hAnsi="Helvetica" w:cs="Helvetica"/>
          <w:b/>
          <w:bCs/>
          <w:i/>
          <w:iCs/>
          <w:color w:val="1F4E79" w:themeColor="accent1" w:themeShade="80"/>
          <w:lang w:eastAsia="en-AU"/>
        </w:rPr>
        <w:t>staff</w:t>
      </w:r>
      <w:r w:rsidR="00E26282" w:rsidRPr="00AF1D54">
        <w:rPr>
          <w:rFonts w:ascii="Helvetica" w:eastAsia="Times New Roman" w:hAnsi="Helvetica" w:cs="Helvetica"/>
          <w:color w:val="1F4E79" w:themeColor="accent1" w:themeShade="80"/>
          <w:lang w:eastAsia="en-AU"/>
        </w:rPr>
        <w:t> about</w:t>
      </w:r>
      <w:r w:rsidRPr="00AF1D54">
        <w:rPr>
          <w:rFonts w:ascii="Helvetica" w:eastAsia="Times New Roman" w:hAnsi="Helvetica" w:cs="Helvetica"/>
          <w:color w:val="1F4E79" w:themeColor="accent1" w:themeShade="80"/>
          <w:lang w:eastAsia="en-AU"/>
        </w:rPr>
        <w:t>:</w:t>
      </w:r>
    </w:p>
    <w:p w14:paraId="526BABBE" w14:textId="77777777" w:rsidR="00236642" w:rsidRPr="00281350" w:rsidRDefault="00236642" w:rsidP="00D65083">
      <w:pPr>
        <w:pStyle w:val="ListParagraph"/>
        <w:numPr>
          <w:ilvl w:val="0"/>
          <w:numId w:val="29"/>
        </w:numPr>
        <w:shd w:val="clear" w:color="auto" w:fill="FFFFFF"/>
        <w:spacing w:before="100" w:beforeAutospacing="1" w:after="100" w:afterAutospacing="1" w:line="360" w:lineRule="auto"/>
        <w:ind w:left="1276"/>
        <w:rPr>
          <w:rFonts w:ascii="Helvetica" w:eastAsia="Times New Roman" w:hAnsi="Helvetica" w:cs="Helvetica"/>
          <w:color w:val="1F4E79" w:themeColor="accent1" w:themeShade="80"/>
          <w:lang w:eastAsia="en-AU"/>
        </w:rPr>
      </w:pPr>
      <w:r w:rsidRPr="00281350">
        <w:rPr>
          <w:rFonts w:ascii="Helvetica" w:eastAsia="Times New Roman" w:hAnsi="Helvetica" w:cs="Helvetica"/>
          <w:color w:val="1F4E79" w:themeColor="accent1" w:themeShade="80"/>
          <w:lang w:eastAsia="en-AU"/>
        </w:rPr>
        <w:t xml:space="preserve">individual and collective obligations and responsibilities for managing the risk of </w:t>
      </w:r>
      <w:r w:rsidRPr="00281350">
        <w:rPr>
          <w:rFonts w:ascii="Helvetica" w:eastAsia="Times New Roman" w:hAnsi="Helvetica" w:cs="Helvetica"/>
          <w:b/>
          <w:bCs/>
          <w:i/>
          <w:iCs/>
          <w:color w:val="1F4E79" w:themeColor="accent1" w:themeShade="80"/>
          <w:lang w:eastAsia="en-AU"/>
        </w:rPr>
        <w:t>child abuse</w:t>
      </w:r>
      <w:r w:rsidRPr="00281350">
        <w:rPr>
          <w:rFonts w:ascii="Helvetica" w:eastAsia="Times New Roman" w:hAnsi="Helvetica" w:cs="Helvetica"/>
          <w:color w:val="1F4E79" w:themeColor="accent1" w:themeShade="80"/>
          <w:lang w:eastAsia="en-AU"/>
        </w:rPr>
        <w:t> ;</w:t>
      </w:r>
    </w:p>
    <w:p w14:paraId="07A88BB7" w14:textId="77777777" w:rsidR="00236642" w:rsidRPr="00281350" w:rsidRDefault="00236642" w:rsidP="00D65083">
      <w:pPr>
        <w:pStyle w:val="ListParagraph"/>
        <w:numPr>
          <w:ilvl w:val="0"/>
          <w:numId w:val="29"/>
        </w:numPr>
        <w:shd w:val="clear" w:color="auto" w:fill="FFFFFF"/>
        <w:spacing w:before="225" w:after="100" w:afterAutospacing="1" w:line="360" w:lineRule="auto"/>
        <w:ind w:left="1276"/>
        <w:rPr>
          <w:rFonts w:ascii="Helvetica" w:eastAsia="Times New Roman" w:hAnsi="Helvetica" w:cs="Helvetica"/>
          <w:color w:val="1F4E79" w:themeColor="accent1" w:themeShade="80"/>
          <w:lang w:eastAsia="en-AU"/>
        </w:rPr>
      </w:pPr>
      <w:r w:rsidRPr="00281350">
        <w:rPr>
          <w:rFonts w:ascii="Helvetica" w:eastAsia="Times New Roman" w:hAnsi="Helvetica" w:cs="Helvetica"/>
          <w:b/>
          <w:bCs/>
          <w:i/>
          <w:iCs/>
          <w:color w:val="1F4E79" w:themeColor="accent1" w:themeShade="80"/>
          <w:lang w:eastAsia="en-AU"/>
        </w:rPr>
        <w:t>child abuse</w:t>
      </w:r>
      <w:r w:rsidRPr="00281350">
        <w:rPr>
          <w:rFonts w:ascii="Helvetica" w:eastAsia="Times New Roman" w:hAnsi="Helvetica" w:cs="Helvetica"/>
          <w:color w:val="1F4E79" w:themeColor="accent1" w:themeShade="80"/>
          <w:lang w:eastAsia="en-AU"/>
        </w:rPr>
        <w:t>  risks in the school environment; and</w:t>
      </w:r>
    </w:p>
    <w:p w14:paraId="6804B056" w14:textId="377E0EB9" w:rsidR="00236642" w:rsidRPr="00281350" w:rsidRDefault="00236642" w:rsidP="00D65083">
      <w:pPr>
        <w:pStyle w:val="ListParagraph"/>
        <w:numPr>
          <w:ilvl w:val="0"/>
          <w:numId w:val="29"/>
        </w:numPr>
        <w:shd w:val="clear" w:color="auto" w:fill="FFFFFF"/>
        <w:spacing w:before="225" w:after="100" w:afterAutospacing="1" w:line="360" w:lineRule="auto"/>
        <w:ind w:left="1276"/>
        <w:rPr>
          <w:rFonts w:ascii="Helvetica" w:eastAsia="Times New Roman" w:hAnsi="Helvetica" w:cs="Helvetica"/>
          <w:color w:val="1F4E79" w:themeColor="accent1" w:themeShade="80"/>
          <w:lang w:eastAsia="en-AU"/>
        </w:rPr>
      </w:pPr>
      <w:r w:rsidRPr="00281350">
        <w:rPr>
          <w:rFonts w:ascii="Helvetica" w:eastAsia="Times New Roman" w:hAnsi="Helvetica" w:cs="Helvetica"/>
          <w:color w:val="1F4E79" w:themeColor="accent1" w:themeShade="80"/>
          <w:lang w:eastAsia="en-AU"/>
        </w:rPr>
        <w:t>the school’s current </w:t>
      </w:r>
      <w:r w:rsidRPr="00281350">
        <w:rPr>
          <w:rFonts w:ascii="Helvetica" w:eastAsia="Times New Roman" w:hAnsi="Helvetica" w:cs="Helvetica"/>
          <w:b/>
          <w:bCs/>
          <w:i/>
          <w:iCs/>
          <w:color w:val="1F4E79" w:themeColor="accent1" w:themeShade="80"/>
          <w:lang w:eastAsia="en-AU"/>
        </w:rPr>
        <w:t>child safety</w:t>
      </w:r>
      <w:r w:rsidR="00E26282" w:rsidRPr="00281350">
        <w:rPr>
          <w:rFonts w:ascii="Helvetica" w:eastAsia="Times New Roman" w:hAnsi="Helvetica" w:cs="Helvetica"/>
          <w:color w:val="1F4E79" w:themeColor="accent1" w:themeShade="80"/>
          <w:lang w:eastAsia="en-AU"/>
        </w:rPr>
        <w:t> standards</w:t>
      </w:r>
      <w:r w:rsidRPr="00281350">
        <w:rPr>
          <w:rFonts w:ascii="Helvetica" w:eastAsia="Times New Roman" w:hAnsi="Helvetica" w:cs="Helvetica"/>
          <w:color w:val="1F4E79" w:themeColor="accent1" w:themeShade="80"/>
          <w:lang w:eastAsia="en-AU"/>
        </w:rPr>
        <w:t>.</w:t>
      </w:r>
    </w:p>
    <w:p w14:paraId="3C6B32DF" w14:textId="1B82ACB5" w:rsidR="00236642" w:rsidRPr="00AF1D54" w:rsidRDefault="00236642" w:rsidP="00F229C0">
      <w:pPr>
        <w:spacing w:after="0" w:line="360" w:lineRule="auto"/>
        <w:ind w:left="360"/>
        <w:jc w:val="both"/>
        <w:rPr>
          <w:rFonts w:ascii="Helvetica" w:hAnsi="Helvetica" w:cs="Helvetica"/>
          <w:color w:val="1F4E79" w:themeColor="accent1" w:themeShade="80"/>
        </w:rPr>
      </w:pPr>
      <w:r w:rsidRPr="00AF1D54">
        <w:rPr>
          <w:rFonts w:ascii="Helvetica" w:hAnsi="Helvetica" w:cs="Helvetica"/>
          <w:color w:val="1F4E79" w:themeColor="accent1" w:themeShade="80"/>
        </w:rPr>
        <w:t xml:space="preserve">At least annually, Heatherhill Primary School leadership will advise and/or train all school staff in the school’s policies, codes, practices, and procedures governing child safety and child connected work.  Staff will </w:t>
      </w:r>
      <w:r w:rsidR="00281350" w:rsidRPr="00AF1D54">
        <w:rPr>
          <w:rFonts w:ascii="Helvetica" w:hAnsi="Helvetica" w:cs="Helvetica"/>
          <w:color w:val="1F4E79" w:themeColor="accent1" w:themeShade="80"/>
        </w:rPr>
        <w:t>monitor</w:t>
      </w:r>
      <w:r w:rsidRPr="00AF1D54">
        <w:rPr>
          <w:rFonts w:ascii="Helvetica" w:hAnsi="Helvetica" w:cs="Helvetica"/>
          <w:color w:val="1F4E79" w:themeColor="accent1" w:themeShade="80"/>
        </w:rPr>
        <w:t xml:space="preserve"> for their completion of appropriate training.</w:t>
      </w:r>
    </w:p>
    <w:p w14:paraId="6A91AC30" w14:textId="4F0A41B1" w:rsidR="00236642" w:rsidRPr="00AF1D54" w:rsidRDefault="00236642" w:rsidP="00F229C0">
      <w:pPr>
        <w:pStyle w:val="Heading1"/>
        <w:spacing w:line="360" w:lineRule="auto"/>
        <w:ind w:firstLine="360"/>
        <w:rPr>
          <w:rFonts w:ascii="Helvetica" w:hAnsi="Helvetica" w:cs="Helvetica"/>
          <w:color w:val="1F4E79" w:themeColor="accent1" w:themeShade="80"/>
          <w:sz w:val="22"/>
          <w:szCs w:val="22"/>
        </w:rPr>
      </w:pPr>
      <w:bookmarkStart w:id="16" w:name="_Toc454292116"/>
      <w:r w:rsidRPr="00AF1D54">
        <w:rPr>
          <w:rFonts w:ascii="Helvetica" w:hAnsi="Helvetica" w:cs="Helvetica"/>
          <w:color w:val="1F4E79" w:themeColor="accent1" w:themeShade="80"/>
          <w:sz w:val="22"/>
          <w:szCs w:val="22"/>
        </w:rPr>
        <w:t>Standard 7</w:t>
      </w:r>
      <w:bookmarkEnd w:id="16"/>
    </w:p>
    <w:p w14:paraId="7187A1E0" w14:textId="77777777" w:rsidR="00236642" w:rsidRPr="00F229C0" w:rsidRDefault="00236642" w:rsidP="00281350">
      <w:pPr>
        <w:pStyle w:val="Heading2"/>
        <w:spacing w:line="360" w:lineRule="auto"/>
        <w:ind w:left="360"/>
        <w:jc w:val="both"/>
        <w:rPr>
          <w:rFonts w:ascii="Helvetica" w:hAnsi="Helvetica" w:cs="Helvetica"/>
          <w:i/>
          <w:color w:val="1F4E79" w:themeColor="accent1" w:themeShade="80"/>
          <w:sz w:val="22"/>
          <w:szCs w:val="22"/>
        </w:rPr>
      </w:pPr>
      <w:bookmarkStart w:id="17" w:name="_Toc454292117"/>
      <w:r w:rsidRPr="00F229C0">
        <w:rPr>
          <w:rFonts w:ascii="Helvetica" w:hAnsi="Helvetica" w:cs="Helvetica"/>
          <w:i/>
          <w:color w:val="1F4E79" w:themeColor="accent1" w:themeShade="80"/>
          <w:sz w:val="22"/>
          <w:szCs w:val="22"/>
        </w:rPr>
        <w:t>Organisations must have strategies to promote the participation and empowerment of children.</w:t>
      </w:r>
      <w:bookmarkEnd w:id="17"/>
    </w:p>
    <w:p w14:paraId="7B59F28D" w14:textId="77777777" w:rsidR="00236642" w:rsidRPr="00AF1D54" w:rsidRDefault="00236642" w:rsidP="00F229C0">
      <w:pPr>
        <w:spacing w:after="0" w:line="360" w:lineRule="auto"/>
        <w:ind w:left="360"/>
        <w:rPr>
          <w:rFonts w:ascii="Helvetica" w:hAnsi="Helvetica" w:cs="Helvetica"/>
          <w:color w:val="1F4E79" w:themeColor="accent1" w:themeShade="80"/>
        </w:rPr>
      </w:pPr>
    </w:p>
    <w:p w14:paraId="44BB05E1" w14:textId="77777777" w:rsidR="00236642" w:rsidRPr="00AF1D54" w:rsidRDefault="00236642" w:rsidP="00F229C0">
      <w:pPr>
        <w:spacing w:after="0" w:line="360" w:lineRule="auto"/>
        <w:ind w:left="360"/>
        <w:jc w:val="both"/>
        <w:rPr>
          <w:rFonts w:ascii="Helvetica" w:hAnsi="Helvetica" w:cs="Helvetica"/>
          <w:color w:val="1F4E79" w:themeColor="accent1" w:themeShade="80"/>
        </w:rPr>
      </w:pPr>
      <w:r w:rsidRPr="00AF1D54">
        <w:rPr>
          <w:rFonts w:ascii="Helvetica" w:hAnsi="Helvetica" w:cs="Helvetica"/>
          <w:color w:val="1F4E79" w:themeColor="accent1" w:themeShade="80"/>
        </w:rPr>
        <w:t>Organisations must ensure that children feel safe to report abuse and have processes in place to ensure that students are empowered to raise any child safety concerns. Organisations must support students to develop appropriate knowledge and skills so that children can identify and communicate when they don’t feel safe.</w:t>
      </w:r>
    </w:p>
    <w:p w14:paraId="55DD6FEA" w14:textId="77777777" w:rsidR="00236642" w:rsidRPr="00AF1D54" w:rsidRDefault="00236642" w:rsidP="00F229C0">
      <w:pPr>
        <w:spacing w:after="0" w:line="360" w:lineRule="auto"/>
        <w:ind w:left="360"/>
        <w:jc w:val="both"/>
        <w:rPr>
          <w:rFonts w:ascii="Helvetica" w:hAnsi="Helvetica" w:cs="Helvetica"/>
          <w:color w:val="1F4E79" w:themeColor="accent1" w:themeShade="80"/>
        </w:rPr>
      </w:pPr>
    </w:p>
    <w:p w14:paraId="2B1B426B" w14:textId="77777777" w:rsidR="00236642" w:rsidRPr="00AF1D54" w:rsidRDefault="00236642" w:rsidP="00F229C0">
      <w:pPr>
        <w:spacing w:after="0" w:line="360" w:lineRule="auto"/>
        <w:ind w:left="360"/>
        <w:jc w:val="both"/>
        <w:rPr>
          <w:rFonts w:ascii="Helvetica" w:hAnsi="Helvetica" w:cs="Helvetica"/>
          <w:color w:val="1F4E79" w:themeColor="accent1" w:themeShade="80"/>
        </w:rPr>
      </w:pPr>
      <w:r w:rsidRPr="00AF1D54">
        <w:rPr>
          <w:rFonts w:ascii="Helvetica" w:hAnsi="Helvetica" w:cs="Helvetica"/>
          <w:color w:val="1F4E79" w:themeColor="accent1" w:themeShade="80"/>
        </w:rPr>
        <w:t>Heatherhill Primary School will ensure participation is designed to be:</w:t>
      </w:r>
    </w:p>
    <w:p w14:paraId="4FCFD79D" w14:textId="77777777" w:rsidR="00236642" w:rsidRPr="00281350" w:rsidRDefault="00236642" w:rsidP="00D65083">
      <w:pPr>
        <w:pStyle w:val="ListParagraph"/>
        <w:numPr>
          <w:ilvl w:val="0"/>
          <w:numId w:val="30"/>
        </w:numPr>
        <w:spacing w:after="0" w:line="360" w:lineRule="auto"/>
        <w:ind w:left="1276"/>
        <w:jc w:val="both"/>
        <w:rPr>
          <w:rFonts w:ascii="Helvetica" w:hAnsi="Helvetica" w:cs="Helvetica"/>
          <w:color w:val="1F4E79" w:themeColor="accent1" w:themeShade="80"/>
        </w:rPr>
      </w:pPr>
      <w:r w:rsidRPr="00281350">
        <w:rPr>
          <w:rFonts w:ascii="Helvetica" w:hAnsi="Helvetica" w:cs="Helvetica"/>
          <w:color w:val="1F4E79" w:themeColor="accent1" w:themeShade="80"/>
        </w:rPr>
        <w:t>Ethical</w:t>
      </w:r>
    </w:p>
    <w:p w14:paraId="738F8C95" w14:textId="77777777" w:rsidR="00236642" w:rsidRPr="00281350" w:rsidRDefault="00236642" w:rsidP="00D65083">
      <w:pPr>
        <w:pStyle w:val="ListParagraph"/>
        <w:numPr>
          <w:ilvl w:val="0"/>
          <w:numId w:val="30"/>
        </w:numPr>
        <w:spacing w:after="0" w:line="360" w:lineRule="auto"/>
        <w:ind w:left="1276"/>
        <w:jc w:val="both"/>
        <w:rPr>
          <w:rFonts w:ascii="Helvetica" w:hAnsi="Helvetica" w:cs="Helvetica"/>
          <w:color w:val="1F4E79" w:themeColor="accent1" w:themeShade="80"/>
        </w:rPr>
      </w:pPr>
      <w:r w:rsidRPr="00281350">
        <w:rPr>
          <w:rFonts w:ascii="Helvetica" w:hAnsi="Helvetica" w:cs="Helvetica"/>
          <w:color w:val="1F4E79" w:themeColor="accent1" w:themeShade="80"/>
        </w:rPr>
        <w:t>Age appropriate and child-friendly</w:t>
      </w:r>
    </w:p>
    <w:p w14:paraId="65111535" w14:textId="77777777" w:rsidR="00236642" w:rsidRPr="00281350" w:rsidRDefault="00236642" w:rsidP="00D65083">
      <w:pPr>
        <w:pStyle w:val="ListParagraph"/>
        <w:numPr>
          <w:ilvl w:val="0"/>
          <w:numId w:val="30"/>
        </w:numPr>
        <w:spacing w:after="0" w:line="360" w:lineRule="auto"/>
        <w:ind w:left="1276"/>
        <w:jc w:val="both"/>
        <w:rPr>
          <w:rFonts w:ascii="Helvetica" w:hAnsi="Helvetica" w:cs="Helvetica"/>
          <w:color w:val="1F4E79" w:themeColor="accent1" w:themeShade="80"/>
        </w:rPr>
      </w:pPr>
      <w:r w:rsidRPr="00281350">
        <w:rPr>
          <w:rFonts w:ascii="Helvetica" w:hAnsi="Helvetica" w:cs="Helvetica"/>
          <w:color w:val="1F4E79" w:themeColor="accent1" w:themeShade="80"/>
        </w:rPr>
        <w:t>Culturally respectful</w:t>
      </w:r>
    </w:p>
    <w:p w14:paraId="5BD3C520" w14:textId="77777777" w:rsidR="00832E88" w:rsidRPr="00281350" w:rsidRDefault="00236642" w:rsidP="00D65083">
      <w:pPr>
        <w:pStyle w:val="ListParagraph"/>
        <w:numPr>
          <w:ilvl w:val="0"/>
          <w:numId w:val="30"/>
        </w:numPr>
        <w:spacing w:after="0" w:line="360" w:lineRule="auto"/>
        <w:ind w:left="1276"/>
        <w:jc w:val="both"/>
        <w:rPr>
          <w:rFonts w:ascii="Helvetica" w:hAnsi="Helvetica" w:cs="Helvetica"/>
          <w:color w:val="1F4E79" w:themeColor="accent1" w:themeShade="80"/>
        </w:rPr>
      </w:pPr>
      <w:r w:rsidRPr="00281350">
        <w:rPr>
          <w:rFonts w:ascii="Helvetica" w:hAnsi="Helvetica" w:cs="Helvetica"/>
          <w:color w:val="1F4E79" w:themeColor="accent1" w:themeShade="80"/>
        </w:rPr>
        <w:t>Inclusive of a diverse range of children,</w:t>
      </w:r>
    </w:p>
    <w:p w14:paraId="2061BB5C" w14:textId="77777777" w:rsidR="00832E88" w:rsidRPr="00281350" w:rsidRDefault="00236642" w:rsidP="00D65083">
      <w:pPr>
        <w:pStyle w:val="ListParagraph"/>
        <w:numPr>
          <w:ilvl w:val="0"/>
          <w:numId w:val="30"/>
        </w:numPr>
        <w:spacing w:after="0" w:line="360" w:lineRule="auto"/>
        <w:ind w:left="1276"/>
        <w:jc w:val="both"/>
        <w:rPr>
          <w:rFonts w:ascii="Helvetica" w:hAnsi="Helvetica" w:cs="Helvetica"/>
          <w:color w:val="1F4E79" w:themeColor="accent1" w:themeShade="80"/>
        </w:rPr>
      </w:pPr>
      <w:r w:rsidRPr="00281350">
        <w:rPr>
          <w:rFonts w:ascii="Helvetica" w:hAnsi="Helvetica" w:cs="Helvetica"/>
          <w:color w:val="1F4E79" w:themeColor="accent1" w:themeShade="80"/>
        </w:rPr>
        <w:t xml:space="preserve">Demonstrating respect for children of all ages, abilities, social and </w:t>
      </w:r>
      <w:r w:rsidR="00832E88" w:rsidRPr="00281350">
        <w:rPr>
          <w:rFonts w:ascii="Helvetica" w:hAnsi="Helvetica" w:cs="Helvetica"/>
          <w:color w:val="1F4E79" w:themeColor="accent1" w:themeShade="80"/>
        </w:rPr>
        <w:t xml:space="preserve">    </w:t>
      </w:r>
    </w:p>
    <w:p w14:paraId="29DE6410" w14:textId="72F2325A" w:rsidR="00236642" w:rsidRPr="00281350" w:rsidRDefault="00236642" w:rsidP="00D65083">
      <w:pPr>
        <w:pStyle w:val="ListParagraph"/>
        <w:numPr>
          <w:ilvl w:val="2"/>
          <w:numId w:val="30"/>
        </w:numPr>
        <w:spacing w:after="0" w:line="360" w:lineRule="auto"/>
        <w:ind w:left="1276"/>
        <w:jc w:val="both"/>
        <w:rPr>
          <w:rFonts w:ascii="Helvetica" w:hAnsi="Helvetica" w:cs="Helvetica"/>
          <w:color w:val="1F4E79" w:themeColor="accent1" w:themeShade="80"/>
        </w:rPr>
      </w:pPr>
      <w:r w:rsidRPr="00281350">
        <w:rPr>
          <w:rFonts w:ascii="Helvetica" w:hAnsi="Helvetica" w:cs="Helvetica"/>
          <w:color w:val="1F4E79" w:themeColor="accent1" w:themeShade="80"/>
        </w:rPr>
        <w:t>cultural backgrounds</w:t>
      </w:r>
    </w:p>
    <w:p w14:paraId="53B195C0" w14:textId="77777777" w:rsidR="00236642" w:rsidRPr="00281350" w:rsidRDefault="00236642" w:rsidP="00D65083">
      <w:pPr>
        <w:pStyle w:val="ListParagraph"/>
        <w:numPr>
          <w:ilvl w:val="0"/>
          <w:numId w:val="30"/>
        </w:numPr>
        <w:spacing w:after="0" w:line="360" w:lineRule="auto"/>
        <w:ind w:left="1276"/>
        <w:jc w:val="both"/>
        <w:rPr>
          <w:rFonts w:ascii="Helvetica" w:hAnsi="Helvetica" w:cs="Helvetica"/>
          <w:color w:val="1F4E79" w:themeColor="accent1" w:themeShade="80"/>
        </w:rPr>
      </w:pPr>
      <w:r w:rsidRPr="00281350">
        <w:rPr>
          <w:rFonts w:ascii="Helvetica" w:hAnsi="Helvetica" w:cs="Helvetica"/>
          <w:color w:val="1F4E79" w:themeColor="accent1" w:themeShade="80"/>
        </w:rPr>
        <w:t xml:space="preserve">Positive </w:t>
      </w:r>
    </w:p>
    <w:p w14:paraId="22905AF0" w14:textId="46BDD8DD" w:rsidR="00236642" w:rsidRPr="00281350" w:rsidRDefault="00236642" w:rsidP="00D65083">
      <w:pPr>
        <w:pStyle w:val="ListParagraph"/>
        <w:numPr>
          <w:ilvl w:val="0"/>
          <w:numId w:val="30"/>
        </w:numPr>
        <w:spacing w:after="0" w:line="360" w:lineRule="auto"/>
        <w:ind w:left="1276"/>
        <w:jc w:val="both"/>
        <w:rPr>
          <w:rFonts w:ascii="Helvetica" w:hAnsi="Helvetica" w:cs="Helvetica"/>
          <w:color w:val="1F4E79" w:themeColor="accent1" w:themeShade="80"/>
        </w:rPr>
      </w:pPr>
      <w:r w:rsidRPr="00281350">
        <w:rPr>
          <w:rFonts w:ascii="Helvetica" w:hAnsi="Helvetica" w:cs="Helvetica"/>
          <w:color w:val="1F4E79" w:themeColor="accent1" w:themeShade="80"/>
        </w:rPr>
        <w:t>Voluntary and with informed consent.</w:t>
      </w:r>
    </w:p>
    <w:p w14:paraId="69075C92" w14:textId="3CCBF286" w:rsidR="00236642" w:rsidRDefault="00236642" w:rsidP="00F229C0">
      <w:pPr>
        <w:spacing w:after="0" w:line="360" w:lineRule="auto"/>
        <w:rPr>
          <w:rFonts w:ascii="Helvetica" w:hAnsi="Helvetica" w:cs="Helvetica"/>
          <w:color w:val="1F4E79" w:themeColor="accent1" w:themeShade="80"/>
        </w:rPr>
      </w:pPr>
    </w:p>
    <w:p w14:paraId="7723D8D1" w14:textId="63D9E453" w:rsidR="00F229C0" w:rsidRDefault="00F229C0" w:rsidP="00F229C0">
      <w:pPr>
        <w:spacing w:after="0" w:line="360" w:lineRule="auto"/>
        <w:rPr>
          <w:rFonts w:ascii="Helvetica" w:hAnsi="Helvetica" w:cs="Helvetica"/>
          <w:color w:val="1F4E79" w:themeColor="accent1" w:themeShade="80"/>
        </w:rPr>
      </w:pPr>
    </w:p>
    <w:p w14:paraId="39193D9D" w14:textId="185D745F" w:rsidR="00281350" w:rsidRDefault="00281350" w:rsidP="00F229C0">
      <w:pPr>
        <w:spacing w:after="0" w:line="360" w:lineRule="auto"/>
        <w:rPr>
          <w:rFonts w:ascii="Helvetica" w:hAnsi="Helvetica" w:cs="Helvetica"/>
          <w:color w:val="1F4E79" w:themeColor="accent1" w:themeShade="80"/>
        </w:rPr>
      </w:pPr>
    </w:p>
    <w:p w14:paraId="54462D2A" w14:textId="77777777" w:rsidR="00281350" w:rsidRPr="00AF1D54" w:rsidRDefault="00281350" w:rsidP="00F229C0">
      <w:pPr>
        <w:spacing w:after="0" w:line="360" w:lineRule="auto"/>
        <w:rPr>
          <w:rFonts w:ascii="Helvetica" w:hAnsi="Helvetica" w:cs="Helvetica"/>
          <w:color w:val="1F4E79" w:themeColor="accent1" w:themeShade="80"/>
        </w:rPr>
      </w:pPr>
    </w:p>
    <w:p w14:paraId="41197C53" w14:textId="77777777" w:rsidR="00236642" w:rsidRPr="00AF1D54" w:rsidRDefault="00236642" w:rsidP="00F229C0">
      <w:pPr>
        <w:spacing w:after="0" w:line="360" w:lineRule="auto"/>
        <w:ind w:left="360"/>
        <w:rPr>
          <w:rFonts w:ascii="Helvetica" w:hAnsi="Helvetica" w:cs="Helvetica"/>
          <w:color w:val="1F4E79" w:themeColor="accent1" w:themeShade="80"/>
        </w:rPr>
      </w:pPr>
    </w:p>
    <w:p w14:paraId="16FD5B8B" w14:textId="5F4A5130" w:rsidR="00236642" w:rsidRPr="00F229C0" w:rsidRDefault="00236642" w:rsidP="00F229C0">
      <w:pPr>
        <w:spacing w:after="0" w:line="360" w:lineRule="auto"/>
        <w:ind w:left="360"/>
        <w:rPr>
          <w:rFonts w:ascii="Helvetica" w:hAnsi="Helvetica" w:cs="Helvetica"/>
          <w:color w:val="1F4E79" w:themeColor="accent1" w:themeShade="80"/>
        </w:rPr>
      </w:pPr>
      <w:r w:rsidRPr="00AF1D54">
        <w:rPr>
          <w:rFonts w:ascii="Helvetica" w:hAnsi="Helvetica" w:cs="Helvetica"/>
          <w:color w:val="1F4E79" w:themeColor="accent1" w:themeShade="80"/>
        </w:rPr>
        <w:t xml:space="preserve">Staff </w:t>
      </w:r>
      <w:r w:rsidRPr="00F229C0">
        <w:rPr>
          <w:rFonts w:ascii="Helvetica" w:hAnsi="Helvetica" w:cs="Helvetica"/>
          <w:color w:val="1F4E79" w:themeColor="accent1" w:themeShade="80"/>
        </w:rPr>
        <w:t xml:space="preserve">involved will: </w:t>
      </w:r>
    </w:p>
    <w:p w14:paraId="10AD995F" w14:textId="4DFF76CE" w:rsidR="00236642" w:rsidRPr="00F229C0" w:rsidRDefault="00236642" w:rsidP="00D65083">
      <w:pPr>
        <w:pStyle w:val="ListParagraph"/>
        <w:numPr>
          <w:ilvl w:val="0"/>
          <w:numId w:val="31"/>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 xml:space="preserve">Be clear, </w:t>
      </w:r>
      <w:r w:rsidR="00281350" w:rsidRPr="00F229C0">
        <w:rPr>
          <w:rFonts w:ascii="Helvetica" w:hAnsi="Helvetica" w:cs="Helvetica"/>
          <w:color w:val="1F4E79" w:themeColor="accent1" w:themeShade="80"/>
        </w:rPr>
        <w:t>honest,</w:t>
      </w:r>
      <w:r w:rsidRPr="00F229C0">
        <w:rPr>
          <w:rFonts w:ascii="Helvetica" w:hAnsi="Helvetica" w:cs="Helvetica"/>
          <w:color w:val="1F4E79" w:themeColor="accent1" w:themeShade="80"/>
        </w:rPr>
        <w:t xml:space="preserve"> and realistic about the boundaries of a discussion and what can change.</w:t>
      </w:r>
    </w:p>
    <w:p w14:paraId="6EE19BFD" w14:textId="77777777" w:rsidR="00236642" w:rsidRPr="00F229C0" w:rsidRDefault="00236642" w:rsidP="00D65083">
      <w:pPr>
        <w:pStyle w:val="ListParagraph"/>
        <w:numPr>
          <w:ilvl w:val="0"/>
          <w:numId w:val="31"/>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Give adequate time to consult and make sure the venue is appropriate.</w:t>
      </w:r>
    </w:p>
    <w:p w14:paraId="602A27E1" w14:textId="2264E08C" w:rsidR="00236642" w:rsidRPr="00F229C0" w:rsidRDefault="00236642" w:rsidP="00D65083">
      <w:pPr>
        <w:pStyle w:val="ListParagraph"/>
        <w:numPr>
          <w:ilvl w:val="0"/>
          <w:numId w:val="31"/>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 xml:space="preserve">Listen to what you are being told by children – they may have a very different view to you or what you expect – acknowledge, </w:t>
      </w:r>
      <w:r w:rsidR="00281350" w:rsidRPr="00F229C0">
        <w:rPr>
          <w:rFonts w:ascii="Helvetica" w:hAnsi="Helvetica" w:cs="Helvetica"/>
          <w:color w:val="1F4E79" w:themeColor="accent1" w:themeShade="80"/>
        </w:rPr>
        <w:t>value,</w:t>
      </w:r>
      <w:r w:rsidRPr="00F229C0">
        <w:rPr>
          <w:rFonts w:ascii="Helvetica" w:hAnsi="Helvetica" w:cs="Helvetica"/>
          <w:color w:val="1F4E79" w:themeColor="accent1" w:themeShade="80"/>
        </w:rPr>
        <w:t xml:space="preserve"> and take seriously the views put forward by children.</w:t>
      </w:r>
    </w:p>
    <w:p w14:paraId="4C48BD07" w14:textId="77777777" w:rsidR="00236642" w:rsidRPr="00F229C0" w:rsidRDefault="00236642" w:rsidP="00D65083">
      <w:pPr>
        <w:pStyle w:val="ListParagraph"/>
        <w:numPr>
          <w:ilvl w:val="0"/>
          <w:numId w:val="31"/>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Ensure adults involved are skilful in facilitating the participation of children.</w:t>
      </w:r>
    </w:p>
    <w:p w14:paraId="1D888AAA" w14:textId="77777777" w:rsidR="00236642" w:rsidRPr="00F229C0" w:rsidRDefault="00236642" w:rsidP="00D65083">
      <w:pPr>
        <w:pStyle w:val="ListParagraph"/>
        <w:numPr>
          <w:ilvl w:val="0"/>
          <w:numId w:val="31"/>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Be clear if the discussion will be confidential or if the outcomes will be made public.</w:t>
      </w:r>
    </w:p>
    <w:p w14:paraId="1A3C5C6C" w14:textId="77777777" w:rsidR="00236642" w:rsidRPr="00F229C0" w:rsidRDefault="00236642" w:rsidP="00D65083">
      <w:pPr>
        <w:pStyle w:val="ListParagraph"/>
        <w:numPr>
          <w:ilvl w:val="0"/>
          <w:numId w:val="31"/>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Monitor the impact your consultation may have had on the children involved.</w:t>
      </w:r>
    </w:p>
    <w:p w14:paraId="18B26BB6" w14:textId="77777777" w:rsidR="00236642" w:rsidRPr="00F229C0" w:rsidRDefault="00236642" w:rsidP="00D65083">
      <w:pPr>
        <w:pStyle w:val="ListParagraph"/>
        <w:numPr>
          <w:ilvl w:val="0"/>
          <w:numId w:val="31"/>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Ensure you have procedures in place to provide support to any child who may be distressed as a result of their involvement or disclosure of concerns.</w:t>
      </w:r>
    </w:p>
    <w:p w14:paraId="0FDADBBE" w14:textId="77777777" w:rsidR="00236642" w:rsidRPr="00F229C0" w:rsidRDefault="00236642" w:rsidP="00D65083">
      <w:pPr>
        <w:pStyle w:val="ListParagraph"/>
        <w:numPr>
          <w:ilvl w:val="0"/>
          <w:numId w:val="31"/>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Provide feedback to children about how their views had informed decision-making.</w:t>
      </w:r>
    </w:p>
    <w:p w14:paraId="5A2CCB75" w14:textId="77777777" w:rsidR="00236642" w:rsidRPr="00F229C0" w:rsidRDefault="00236642" w:rsidP="00F229C0">
      <w:pPr>
        <w:spacing w:after="0" w:line="360" w:lineRule="auto"/>
        <w:ind w:left="360"/>
        <w:jc w:val="both"/>
        <w:rPr>
          <w:rFonts w:ascii="Helvetica" w:hAnsi="Helvetica" w:cs="Helvetica"/>
          <w:color w:val="1F4E79" w:themeColor="accent1" w:themeShade="80"/>
        </w:rPr>
      </w:pPr>
    </w:p>
    <w:p w14:paraId="038633A1" w14:textId="77777777" w:rsidR="00236642" w:rsidRPr="00F229C0" w:rsidRDefault="00236642" w:rsidP="00F229C0">
      <w:pPr>
        <w:spacing w:after="0" w:line="360" w:lineRule="auto"/>
        <w:ind w:left="360"/>
        <w:jc w:val="both"/>
        <w:rPr>
          <w:rFonts w:ascii="Helvetica" w:hAnsi="Helvetica" w:cs="Helvetica"/>
          <w:color w:val="1F4E79" w:themeColor="accent1" w:themeShade="80"/>
        </w:rPr>
      </w:pPr>
      <w:r w:rsidRPr="00F229C0">
        <w:rPr>
          <w:rFonts w:ascii="Helvetica" w:hAnsi="Helvetica" w:cs="Helvetica"/>
          <w:color w:val="1F4E79" w:themeColor="accent1" w:themeShade="80"/>
        </w:rPr>
        <w:t>Heatherhill Primary School has a various teaching programs designed to empower students and to give them a “voice” in decision making and feeling safe:</w:t>
      </w:r>
    </w:p>
    <w:p w14:paraId="4E775F16" w14:textId="77777777" w:rsidR="00236642" w:rsidRPr="00F229C0" w:rsidRDefault="00236642" w:rsidP="00D65083">
      <w:pPr>
        <w:pStyle w:val="ListParagraph"/>
        <w:numPr>
          <w:ilvl w:val="0"/>
          <w:numId w:val="32"/>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School Wide Positive Behaviours</w:t>
      </w:r>
    </w:p>
    <w:p w14:paraId="5487A04A" w14:textId="77777777" w:rsidR="00236642" w:rsidRPr="00F229C0" w:rsidRDefault="00236642" w:rsidP="00D65083">
      <w:pPr>
        <w:pStyle w:val="ListParagraph"/>
        <w:numPr>
          <w:ilvl w:val="0"/>
          <w:numId w:val="32"/>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School based Values Education</w:t>
      </w:r>
    </w:p>
    <w:p w14:paraId="721D13CB" w14:textId="77777777" w:rsidR="00236642" w:rsidRPr="00F229C0" w:rsidRDefault="00236642" w:rsidP="00D65083">
      <w:pPr>
        <w:pStyle w:val="ListParagraph"/>
        <w:numPr>
          <w:ilvl w:val="0"/>
          <w:numId w:val="32"/>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You Can Do It!</w:t>
      </w:r>
    </w:p>
    <w:p w14:paraId="608D3593" w14:textId="77777777" w:rsidR="00236642" w:rsidRPr="00F229C0" w:rsidRDefault="00236642" w:rsidP="00D65083">
      <w:pPr>
        <w:pStyle w:val="ListParagraph"/>
        <w:numPr>
          <w:ilvl w:val="0"/>
          <w:numId w:val="32"/>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7 Habits</w:t>
      </w:r>
    </w:p>
    <w:p w14:paraId="244D38B9" w14:textId="77777777" w:rsidR="00236642" w:rsidRPr="00F229C0" w:rsidRDefault="00236642" w:rsidP="00D65083">
      <w:pPr>
        <w:pStyle w:val="ListParagraph"/>
        <w:numPr>
          <w:ilvl w:val="0"/>
          <w:numId w:val="32"/>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Protective Behaviours</w:t>
      </w:r>
    </w:p>
    <w:p w14:paraId="4185CF66" w14:textId="77777777" w:rsidR="00236642" w:rsidRPr="00F229C0" w:rsidRDefault="00236642" w:rsidP="00D65083">
      <w:pPr>
        <w:pStyle w:val="ListParagraph"/>
        <w:numPr>
          <w:ilvl w:val="0"/>
          <w:numId w:val="32"/>
        </w:numPr>
        <w:spacing w:after="0" w:line="360" w:lineRule="auto"/>
        <w:ind w:left="1276"/>
        <w:jc w:val="both"/>
        <w:rPr>
          <w:rFonts w:ascii="Helvetica" w:hAnsi="Helvetica" w:cs="Helvetica"/>
          <w:color w:val="1F4E79" w:themeColor="accent1" w:themeShade="80"/>
        </w:rPr>
      </w:pPr>
      <w:r w:rsidRPr="00F229C0">
        <w:rPr>
          <w:rFonts w:ascii="Helvetica" w:hAnsi="Helvetica" w:cs="Helvetica"/>
          <w:color w:val="1F4E79" w:themeColor="accent1" w:themeShade="80"/>
        </w:rPr>
        <w:t>Student Council</w:t>
      </w:r>
    </w:p>
    <w:p w14:paraId="45724CC1" w14:textId="77777777" w:rsidR="00236642" w:rsidRPr="00F229C0" w:rsidRDefault="00236642" w:rsidP="00F229C0">
      <w:pPr>
        <w:spacing w:after="0" w:line="360" w:lineRule="auto"/>
        <w:ind w:left="360"/>
        <w:jc w:val="both"/>
        <w:rPr>
          <w:rFonts w:ascii="Helvetica" w:hAnsi="Helvetica" w:cs="Helvetica"/>
          <w:color w:val="1F4E79" w:themeColor="accent1" w:themeShade="80"/>
        </w:rPr>
      </w:pPr>
    </w:p>
    <w:p w14:paraId="4CF753A4" w14:textId="77777777" w:rsidR="00236642" w:rsidRPr="00F229C0" w:rsidRDefault="00236642" w:rsidP="00F229C0">
      <w:pPr>
        <w:spacing w:line="360" w:lineRule="auto"/>
        <w:ind w:left="360"/>
        <w:jc w:val="both"/>
        <w:rPr>
          <w:rFonts w:ascii="Helvetica" w:hAnsi="Helvetica" w:cs="Helvetica"/>
          <w:color w:val="1F4E79" w:themeColor="accent1" w:themeShade="80"/>
        </w:rPr>
      </w:pPr>
      <w:r w:rsidRPr="00F229C0">
        <w:rPr>
          <w:rFonts w:ascii="Helvetica" w:hAnsi="Helvetica" w:cs="Helvetica"/>
          <w:color w:val="1F4E79" w:themeColor="accent1" w:themeShade="80"/>
        </w:rPr>
        <w:t>Through focus groups and Student Council examples of child participation events may include:</w:t>
      </w:r>
    </w:p>
    <w:p w14:paraId="47509803" w14:textId="77777777" w:rsidR="00236642" w:rsidRPr="00281350" w:rsidRDefault="00236642" w:rsidP="00D65083">
      <w:pPr>
        <w:pStyle w:val="ListParagraph"/>
        <w:numPr>
          <w:ilvl w:val="1"/>
          <w:numId w:val="33"/>
        </w:numPr>
        <w:spacing w:after="0" w:line="360" w:lineRule="auto"/>
        <w:ind w:left="1134"/>
        <w:jc w:val="both"/>
        <w:rPr>
          <w:rFonts w:ascii="Helvetica" w:hAnsi="Helvetica" w:cs="Helvetica"/>
          <w:color w:val="1F4E79" w:themeColor="accent1" w:themeShade="80"/>
        </w:rPr>
      </w:pPr>
      <w:r w:rsidRPr="00281350">
        <w:rPr>
          <w:rFonts w:ascii="Helvetica" w:hAnsi="Helvetica" w:cs="Helvetica"/>
          <w:color w:val="1F4E79" w:themeColor="accent1" w:themeShade="80"/>
        </w:rPr>
        <w:t>Conducting a meaningful consultation with children to inform the development of the school’s Child Safe Policy – asking them about what makes the children in our school feel safe and unsafe</w:t>
      </w:r>
    </w:p>
    <w:p w14:paraId="79E49855" w14:textId="77777777" w:rsidR="00236642" w:rsidRPr="00281350" w:rsidRDefault="00236642" w:rsidP="00D65083">
      <w:pPr>
        <w:pStyle w:val="ListParagraph"/>
        <w:numPr>
          <w:ilvl w:val="1"/>
          <w:numId w:val="33"/>
        </w:numPr>
        <w:spacing w:after="0" w:line="360" w:lineRule="auto"/>
        <w:ind w:left="1134"/>
        <w:jc w:val="both"/>
        <w:rPr>
          <w:rFonts w:ascii="Helvetica" w:hAnsi="Helvetica" w:cs="Helvetica"/>
          <w:color w:val="1F4E79" w:themeColor="accent1" w:themeShade="80"/>
        </w:rPr>
      </w:pPr>
      <w:r w:rsidRPr="00281350">
        <w:rPr>
          <w:rFonts w:ascii="Helvetica" w:hAnsi="Helvetica" w:cs="Helvetica"/>
          <w:color w:val="1F4E79" w:themeColor="accent1" w:themeShade="80"/>
        </w:rPr>
        <w:t>Planning and identifying the risks involved in an overnight camp – it is important to be aware that adults’ views about safety may be different from those held by children.</w:t>
      </w:r>
    </w:p>
    <w:p w14:paraId="51B4EEA3" w14:textId="77777777" w:rsidR="00236642" w:rsidRPr="00281350" w:rsidRDefault="00236642" w:rsidP="00D65083">
      <w:pPr>
        <w:pStyle w:val="ListParagraph"/>
        <w:numPr>
          <w:ilvl w:val="1"/>
          <w:numId w:val="33"/>
        </w:numPr>
        <w:spacing w:after="0" w:line="360" w:lineRule="auto"/>
        <w:ind w:left="1134"/>
        <w:jc w:val="both"/>
        <w:rPr>
          <w:rFonts w:ascii="Helvetica" w:hAnsi="Helvetica" w:cs="Helvetica"/>
          <w:color w:val="1F4E79" w:themeColor="accent1" w:themeShade="80"/>
        </w:rPr>
      </w:pPr>
      <w:r w:rsidRPr="00281350">
        <w:rPr>
          <w:rFonts w:ascii="Helvetica" w:hAnsi="Helvetica" w:cs="Helvetica"/>
          <w:color w:val="1F4E79" w:themeColor="accent1" w:themeShade="80"/>
        </w:rPr>
        <w:t>When planning changes to playground areas, consulting students for their opinions about safe and unsafe areas</w:t>
      </w:r>
    </w:p>
    <w:p w14:paraId="2533C380" w14:textId="77777777" w:rsidR="00236642" w:rsidRPr="00F229C0" w:rsidRDefault="00236642" w:rsidP="00D65083">
      <w:pPr>
        <w:pStyle w:val="ListParagraph"/>
        <w:numPr>
          <w:ilvl w:val="0"/>
          <w:numId w:val="9"/>
        </w:numPr>
        <w:spacing w:line="360" w:lineRule="auto"/>
        <w:rPr>
          <w:rFonts w:ascii="Helvetica" w:hAnsi="Helvetica" w:cs="Helvetica"/>
          <w:color w:val="1F4E79" w:themeColor="accent1" w:themeShade="80"/>
        </w:rPr>
      </w:pPr>
      <w:r w:rsidRPr="00F229C0">
        <w:rPr>
          <w:rFonts w:ascii="Helvetica" w:hAnsi="Helvetica" w:cs="Helvetica"/>
          <w:color w:val="1F4E79" w:themeColor="accent1" w:themeShade="80"/>
        </w:rPr>
        <w:br w:type="page"/>
      </w:r>
    </w:p>
    <w:p w14:paraId="4DDFC8A3" w14:textId="6771B72C" w:rsidR="00236642" w:rsidRPr="00F229C0" w:rsidRDefault="00F229C0" w:rsidP="00F229C0">
      <w:pPr>
        <w:pStyle w:val="Heading1"/>
        <w:jc w:val="both"/>
        <w:rPr>
          <w:rFonts w:ascii="Helvetica" w:hAnsi="Helvetica" w:cs="Helvetica"/>
          <w:color w:val="1F4E79" w:themeColor="accent1" w:themeShade="80"/>
          <w:sz w:val="24"/>
          <w:szCs w:val="22"/>
        </w:rPr>
      </w:pPr>
      <w:bookmarkStart w:id="18" w:name="_Toc454292118"/>
      <w:r>
        <w:rPr>
          <w:rFonts w:ascii="Helvetica" w:hAnsi="Helvetica" w:cs="Helvetica"/>
          <w:color w:val="1F4E79" w:themeColor="accent1" w:themeShade="80"/>
          <w:sz w:val="24"/>
          <w:szCs w:val="22"/>
        </w:rPr>
        <w:lastRenderedPageBreak/>
        <w:t xml:space="preserve">   </w:t>
      </w:r>
      <w:r w:rsidR="00236642" w:rsidRPr="00F229C0">
        <w:rPr>
          <w:rFonts w:ascii="Helvetica" w:hAnsi="Helvetica" w:cs="Helvetica"/>
          <w:color w:val="1F4E79" w:themeColor="accent1" w:themeShade="80"/>
          <w:sz w:val="24"/>
          <w:szCs w:val="22"/>
        </w:rPr>
        <w:t>Heatherhill Primary School Well Being Policies</w:t>
      </w:r>
      <w:bookmarkEnd w:id="18"/>
    </w:p>
    <w:p w14:paraId="1D20E577" w14:textId="77777777" w:rsidR="00236642" w:rsidRPr="00AF1D54" w:rsidRDefault="00236642" w:rsidP="00F229C0">
      <w:pPr>
        <w:pStyle w:val="ListParagraph"/>
        <w:spacing w:after="0"/>
        <w:ind w:left="1080"/>
        <w:jc w:val="both"/>
        <w:rPr>
          <w:rFonts w:ascii="Helvetica" w:hAnsi="Helvetica" w:cs="Helvetica"/>
          <w:color w:val="1F4E79" w:themeColor="accent1" w:themeShade="80"/>
        </w:rPr>
      </w:pPr>
    </w:p>
    <w:p w14:paraId="036AA2DD" w14:textId="77777777" w:rsidR="00236642" w:rsidRPr="00AF1D54" w:rsidRDefault="00236642" w:rsidP="00D65083">
      <w:pPr>
        <w:pStyle w:val="ListParagraph"/>
        <w:numPr>
          <w:ilvl w:val="0"/>
          <w:numId w:val="8"/>
        </w:numPr>
        <w:spacing w:after="20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Duty of Care</w:t>
      </w:r>
    </w:p>
    <w:p w14:paraId="2CF6BCEC" w14:textId="77777777" w:rsidR="00236642" w:rsidRPr="00AF1D54" w:rsidRDefault="00236642" w:rsidP="00D65083">
      <w:pPr>
        <w:pStyle w:val="ListParagraph"/>
        <w:numPr>
          <w:ilvl w:val="0"/>
          <w:numId w:val="8"/>
        </w:numPr>
        <w:spacing w:after="20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Mandatory Reporting</w:t>
      </w:r>
    </w:p>
    <w:p w14:paraId="10BA6BE6" w14:textId="77777777" w:rsidR="00236642" w:rsidRPr="00AF1D54" w:rsidRDefault="00236642" w:rsidP="00D65083">
      <w:pPr>
        <w:pStyle w:val="ListParagraph"/>
        <w:numPr>
          <w:ilvl w:val="0"/>
          <w:numId w:val="8"/>
        </w:numPr>
        <w:spacing w:after="20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Critical Incident management</w:t>
      </w:r>
    </w:p>
    <w:p w14:paraId="5ACA18F1" w14:textId="77777777" w:rsidR="00236642" w:rsidRPr="00AF1D54" w:rsidRDefault="00236642" w:rsidP="00D65083">
      <w:pPr>
        <w:pStyle w:val="ListParagraph"/>
        <w:numPr>
          <w:ilvl w:val="0"/>
          <w:numId w:val="8"/>
        </w:numPr>
        <w:spacing w:after="20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Drug Education</w:t>
      </w:r>
    </w:p>
    <w:p w14:paraId="162BACD8" w14:textId="7C158B5C" w:rsidR="00236642" w:rsidRPr="00AF1D54" w:rsidRDefault="00281350" w:rsidP="00D65083">
      <w:pPr>
        <w:pStyle w:val="ListParagraph"/>
        <w:numPr>
          <w:ilvl w:val="0"/>
          <w:numId w:val="8"/>
        </w:numPr>
        <w:spacing w:after="20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Well</w:t>
      </w:r>
      <w:r>
        <w:rPr>
          <w:rFonts w:ascii="Helvetica" w:hAnsi="Helvetica" w:cs="Helvetica"/>
          <w:color w:val="1F4E79" w:themeColor="accent1" w:themeShade="80"/>
        </w:rPr>
        <w:t>-b</w:t>
      </w:r>
      <w:r w:rsidR="00236642" w:rsidRPr="00AF1D54">
        <w:rPr>
          <w:rFonts w:ascii="Helvetica" w:hAnsi="Helvetica" w:cs="Helvetica"/>
          <w:color w:val="1F4E79" w:themeColor="accent1" w:themeShade="80"/>
        </w:rPr>
        <w:t>eing</w:t>
      </w:r>
    </w:p>
    <w:p w14:paraId="2492A566" w14:textId="77777777" w:rsidR="00236642" w:rsidRPr="00AF1D54" w:rsidRDefault="00236642" w:rsidP="00D65083">
      <w:pPr>
        <w:pStyle w:val="ListParagraph"/>
        <w:numPr>
          <w:ilvl w:val="0"/>
          <w:numId w:val="8"/>
        </w:numPr>
        <w:spacing w:after="20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Rights and Responsibilities</w:t>
      </w:r>
    </w:p>
    <w:p w14:paraId="28E0061C" w14:textId="77777777" w:rsidR="00236642" w:rsidRPr="00AF1D54" w:rsidRDefault="00236642" w:rsidP="00D65083">
      <w:pPr>
        <w:pStyle w:val="ListParagraph"/>
        <w:numPr>
          <w:ilvl w:val="0"/>
          <w:numId w:val="8"/>
        </w:numPr>
        <w:spacing w:after="20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Staff Engagement</w:t>
      </w:r>
    </w:p>
    <w:p w14:paraId="355721A9" w14:textId="77777777" w:rsidR="00236642" w:rsidRPr="00AF1D54" w:rsidRDefault="00236642" w:rsidP="00D65083">
      <w:pPr>
        <w:pStyle w:val="ListParagraph"/>
        <w:numPr>
          <w:ilvl w:val="0"/>
          <w:numId w:val="8"/>
        </w:numPr>
        <w:spacing w:after="20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Student Engagement</w:t>
      </w:r>
    </w:p>
    <w:p w14:paraId="6AB320CA" w14:textId="77777777" w:rsidR="00236642" w:rsidRPr="00AF1D54" w:rsidRDefault="00236642" w:rsidP="00D65083">
      <w:pPr>
        <w:pStyle w:val="ListParagraph"/>
        <w:numPr>
          <w:ilvl w:val="0"/>
          <w:numId w:val="8"/>
        </w:numPr>
        <w:spacing w:after="20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Attendance</w:t>
      </w:r>
    </w:p>
    <w:p w14:paraId="6490754C" w14:textId="6AEBD23A" w:rsidR="00236642" w:rsidRPr="00AF1D54" w:rsidRDefault="00236642" w:rsidP="00D65083">
      <w:pPr>
        <w:pStyle w:val="ListParagraph"/>
        <w:numPr>
          <w:ilvl w:val="0"/>
          <w:numId w:val="8"/>
        </w:numPr>
        <w:spacing w:after="200" w:line="360" w:lineRule="auto"/>
        <w:jc w:val="both"/>
        <w:rPr>
          <w:rFonts w:ascii="Helvetica" w:hAnsi="Helvetica" w:cs="Helvetica"/>
          <w:color w:val="1F4E79" w:themeColor="accent1" w:themeShade="80"/>
        </w:rPr>
      </w:pPr>
      <w:r w:rsidRPr="00AF1D54">
        <w:rPr>
          <w:rFonts w:ascii="Helvetica" w:hAnsi="Helvetica" w:cs="Helvetica"/>
          <w:color w:val="1F4E79" w:themeColor="accent1" w:themeShade="80"/>
        </w:rPr>
        <w:t>Anti-Bullying</w:t>
      </w:r>
    </w:p>
    <w:p w14:paraId="73ECEC0F" w14:textId="77777777" w:rsidR="00832E88" w:rsidRPr="00AF1D54" w:rsidRDefault="00832E88" w:rsidP="00F229C0">
      <w:pPr>
        <w:pStyle w:val="ListParagraph"/>
        <w:spacing w:after="200" w:line="360" w:lineRule="auto"/>
        <w:ind w:left="1080"/>
        <w:jc w:val="both"/>
        <w:rPr>
          <w:rFonts w:ascii="Helvetica" w:hAnsi="Helvetica" w:cs="Helvetica"/>
          <w:color w:val="1F4E79" w:themeColor="accent1" w:themeShade="80"/>
        </w:rPr>
      </w:pPr>
    </w:p>
    <w:p w14:paraId="14F0CD10" w14:textId="77777777" w:rsidR="00236642" w:rsidRPr="00AF1D54" w:rsidRDefault="00236642" w:rsidP="00F229C0">
      <w:pPr>
        <w:pStyle w:val="Heading2"/>
        <w:spacing w:line="360" w:lineRule="auto"/>
        <w:jc w:val="both"/>
        <w:rPr>
          <w:rFonts w:ascii="Helvetica" w:hAnsi="Helvetica" w:cs="Helvetica"/>
          <w:color w:val="1F4E79" w:themeColor="accent1" w:themeShade="80"/>
          <w:sz w:val="22"/>
          <w:szCs w:val="22"/>
        </w:rPr>
      </w:pPr>
      <w:bookmarkStart w:id="19" w:name="_Toc392969556"/>
      <w:bookmarkStart w:id="20" w:name="_Toc450727326"/>
      <w:bookmarkStart w:id="21" w:name="_Toc454292119"/>
      <w:r w:rsidRPr="00AF1D54">
        <w:rPr>
          <w:rFonts w:ascii="Helvetica" w:hAnsi="Helvetica" w:cs="Helvetica"/>
          <w:color w:val="1F4E79" w:themeColor="accent1" w:themeShade="80"/>
          <w:sz w:val="22"/>
          <w:szCs w:val="22"/>
        </w:rPr>
        <w:t>DUTY OF CARE</w:t>
      </w:r>
      <w:bookmarkEnd w:id="19"/>
      <w:bookmarkEnd w:id="20"/>
      <w:bookmarkEnd w:id="21"/>
    </w:p>
    <w:p w14:paraId="74F79A3A" w14:textId="77777777" w:rsidR="00236642" w:rsidRPr="00281350" w:rsidRDefault="00236642" w:rsidP="00F229C0">
      <w:pPr>
        <w:pStyle w:val="NoSpacing"/>
        <w:spacing w:line="360" w:lineRule="auto"/>
        <w:jc w:val="both"/>
        <w:rPr>
          <w:rFonts w:ascii="Helvetica" w:hAnsi="Helvetica" w:cs="Helvetica"/>
          <w:color w:val="1F4E79" w:themeColor="accent1" w:themeShade="80"/>
          <w:sz w:val="2"/>
          <w:szCs w:val="2"/>
        </w:rPr>
      </w:pPr>
    </w:p>
    <w:p w14:paraId="59E4A4D8" w14:textId="77777777" w:rsidR="00236642" w:rsidRPr="00AF1D54" w:rsidRDefault="00236642" w:rsidP="00F229C0">
      <w:pPr>
        <w:pStyle w:val="CM1"/>
        <w:spacing w:line="360" w:lineRule="auto"/>
        <w:jc w:val="both"/>
        <w:rPr>
          <w:rFonts w:ascii="Helvetica" w:hAnsi="Helvetica" w:cs="Helvetica"/>
          <w:color w:val="1F4E79" w:themeColor="accent1" w:themeShade="80"/>
          <w:sz w:val="22"/>
          <w:szCs w:val="22"/>
        </w:rPr>
      </w:pPr>
      <w:r w:rsidRPr="00AF1D54">
        <w:rPr>
          <w:rFonts w:ascii="Helvetica" w:hAnsi="Helvetica" w:cs="Helvetica"/>
          <w:b/>
          <w:color w:val="1F4E79" w:themeColor="accent1" w:themeShade="80"/>
          <w:sz w:val="22"/>
          <w:szCs w:val="22"/>
        </w:rPr>
        <w:t>Instructions for the supervision of Students</w:t>
      </w:r>
      <w:r w:rsidRPr="00AF1D54">
        <w:rPr>
          <w:rFonts w:ascii="Helvetica" w:hAnsi="Helvetica" w:cs="Helvetica"/>
          <w:color w:val="1F4E79" w:themeColor="accent1" w:themeShade="80"/>
          <w:sz w:val="22"/>
          <w:szCs w:val="22"/>
        </w:rPr>
        <w:t xml:space="preserve">, </w:t>
      </w:r>
      <w:r w:rsidRPr="00AF1D54">
        <w:rPr>
          <w:rFonts w:ascii="Helvetica" w:hAnsi="Helvetica" w:cs="Helvetica"/>
          <w:b/>
          <w:color w:val="1F4E79" w:themeColor="accent1" w:themeShade="80"/>
          <w:sz w:val="22"/>
          <w:szCs w:val="22"/>
        </w:rPr>
        <w:t xml:space="preserve">Student Care and Supervision </w:t>
      </w:r>
    </w:p>
    <w:p w14:paraId="3394E363" w14:textId="77777777" w:rsidR="00236642" w:rsidRPr="00AF1D54" w:rsidRDefault="00236642" w:rsidP="00F229C0">
      <w:pPr>
        <w:pStyle w:val="CM9"/>
        <w:spacing w:line="360" w:lineRule="auto"/>
        <w:ind w:left="360"/>
        <w:jc w:val="both"/>
        <w:rPr>
          <w:rFonts w:ascii="Helvetica" w:hAnsi="Helvetica" w:cs="Helvetica"/>
          <w:color w:val="1F4E79" w:themeColor="accent1" w:themeShade="80"/>
          <w:sz w:val="22"/>
          <w:szCs w:val="22"/>
        </w:rPr>
      </w:pPr>
    </w:p>
    <w:p w14:paraId="5727B039" w14:textId="1D71BAF1" w:rsidR="00236642" w:rsidRPr="00F229C0" w:rsidRDefault="00F229C0" w:rsidP="00F229C0">
      <w:pPr>
        <w:pStyle w:val="CM9"/>
        <w:spacing w:line="360" w:lineRule="auto"/>
        <w:jc w:val="both"/>
        <w:rPr>
          <w:rFonts w:ascii="Helvetica" w:hAnsi="Helvetica" w:cs="Helvetica"/>
          <w:b/>
          <w:color w:val="1F4E79" w:themeColor="accent1" w:themeShade="80"/>
          <w:sz w:val="22"/>
          <w:szCs w:val="22"/>
        </w:rPr>
      </w:pPr>
      <w:r>
        <w:rPr>
          <w:rFonts w:ascii="Helvetica" w:hAnsi="Helvetica" w:cs="Helvetica"/>
          <w:b/>
          <w:color w:val="1F4E79" w:themeColor="accent1" w:themeShade="80"/>
          <w:sz w:val="22"/>
          <w:szCs w:val="22"/>
        </w:rPr>
        <w:t xml:space="preserve">Background </w:t>
      </w:r>
    </w:p>
    <w:p w14:paraId="28A06FAC" w14:textId="77777777" w:rsidR="00236642" w:rsidRPr="00AF1D54" w:rsidRDefault="00236642" w:rsidP="00F229C0">
      <w:pPr>
        <w:pStyle w:val="CM9"/>
        <w:spacing w:line="360" w:lineRule="auto"/>
        <w:jc w:val="both"/>
        <w:rPr>
          <w:rFonts w:ascii="Helvetica" w:hAnsi="Helvetica" w:cs="Helvetica"/>
          <w:color w:val="1F4E79" w:themeColor="accent1" w:themeShade="80"/>
          <w:sz w:val="22"/>
          <w:szCs w:val="22"/>
        </w:rPr>
      </w:pPr>
      <w:r w:rsidRPr="00AF1D54">
        <w:rPr>
          <w:rFonts w:ascii="Helvetica" w:hAnsi="Helvetica" w:cs="Helvetica"/>
          <w:color w:val="1F4E79" w:themeColor="accent1" w:themeShade="80"/>
          <w:sz w:val="22"/>
          <w:szCs w:val="22"/>
        </w:rPr>
        <w:t xml:space="preserve">Whenever a student teacher relationship exists, the teacher has a special duty of care. This is a legal obligation to protect students from injury. </w:t>
      </w:r>
    </w:p>
    <w:p w14:paraId="2DE8E1B7" w14:textId="77777777" w:rsidR="00236642" w:rsidRPr="00AF1D54" w:rsidRDefault="00236642" w:rsidP="00F229C0">
      <w:pPr>
        <w:pStyle w:val="CM9"/>
        <w:spacing w:line="360" w:lineRule="auto"/>
        <w:ind w:left="360" w:right="85"/>
        <w:jc w:val="both"/>
        <w:rPr>
          <w:rFonts w:ascii="Helvetica" w:hAnsi="Helvetica" w:cs="Helvetica"/>
          <w:b/>
          <w:color w:val="1F4E79" w:themeColor="accent1" w:themeShade="80"/>
          <w:sz w:val="22"/>
          <w:szCs w:val="22"/>
        </w:rPr>
      </w:pPr>
    </w:p>
    <w:p w14:paraId="5A280737" w14:textId="77777777" w:rsidR="00236642" w:rsidRPr="00AF1D54" w:rsidRDefault="00236642" w:rsidP="00F229C0">
      <w:pPr>
        <w:pStyle w:val="CM9"/>
        <w:spacing w:line="360" w:lineRule="auto"/>
        <w:ind w:right="85"/>
        <w:jc w:val="both"/>
        <w:rPr>
          <w:rFonts w:ascii="Helvetica" w:hAnsi="Helvetica" w:cs="Helvetica"/>
          <w:b/>
          <w:i/>
          <w:color w:val="1F4E79" w:themeColor="accent1" w:themeShade="80"/>
          <w:sz w:val="22"/>
          <w:szCs w:val="22"/>
        </w:rPr>
      </w:pPr>
      <w:r w:rsidRPr="00AF1D54">
        <w:rPr>
          <w:rFonts w:ascii="Helvetica" w:hAnsi="Helvetica" w:cs="Helvetica"/>
          <w:b/>
          <w:i/>
          <w:color w:val="1F4E79" w:themeColor="accent1" w:themeShade="80"/>
          <w:sz w:val="22"/>
          <w:szCs w:val="22"/>
        </w:rPr>
        <w:t xml:space="preserve">"A teacher is to take such measures as are reasonable in the circumstances to protect a student under the teachers charge from the risks of injury that the teacher could have reasonably foreseen." </w:t>
      </w:r>
    </w:p>
    <w:p w14:paraId="4CA9ABBC" w14:textId="77777777" w:rsidR="00236642" w:rsidRPr="00AF1D54" w:rsidRDefault="00236642" w:rsidP="00F229C0">
      <w:pPr>
        <w:pStyle w:val="CM10"/>
        <w:spacing w:line="360" w:lineRule="auto"/>
        <w:ind w:left="1098" w:firstLine="713"/>
        <w:jc w:val="right"/>
        <w:rPr>
          <w:rFonts w:ascii="Helvetica" w:hAnsi="Helvetica" w:cs="Helvetica"/>
          <w:b/>
          <w:color w:val="1F4E79" w:themeColor="accent1" w:themeShade="80"/>
          <w:sz w:val="22"/>
          <w:szCs w:val="22"/>
        </w:rPr>
      </w:pPr>
      <w:r w:rsidRPr="00AF1D54">
        <w:rPr>
          <w:rFonts w:ascii="Helvetica" w:hAnsi="Helvetica" w:cs="Helvetica"/>
          <w:b/>
          <w:color w:val="1F4E79" w:themeColor="accent1" w:themeShade="80"/>
          <w:sz w:val="22"/>
          <w:szCs w:val="22"/>
        </w:rPr>
        <w:t xml:space="preserve">(Richards v State of Victoria, 1969) </w:t>
      </w:r>
    </w:p>
    <w:p w14:paraId="242E3493" w14:textId="77777777" w:rsidR="00236642" w:rsidRPr="00AF1D54" w:rsidRDefault="00236642" w:rsidP="00F229C0">
      <w:pPr>
        <w:pStyle w:val="CM9"/>
        <w:spacing w:line="360" w:lineRule="auto"/>
        <w:ind w:left="360" w:right="85"/>
        <w:jc w:val="both"/>
        <w:rPr>
          <w:rFonts w:ascii="Helvetica" w:hAnsi="Helvetica" w:cs="Helvetica"/>
          <w:color w:val="1F4E79" w:themeColor="accent1" w:themeShade="80"/>
          <w:sz w:val="22"/>
          <w:szCs w:val="22"/>
        </w:rPr>
      </w:pPr>
    </w:p>
    <w:p w14:paraId="1BA3A6C0" w14:textId="77777777" w:rsidR="00236642" w:rsidRPr="00AF1D54" w:rsidRDefault="00236642" w:rsidP="00F229C0">
      <w:pPr>
        <w:pStyle w:val="CM9"/>
        <w:spacing w:line="360" w:lineRule="auto"/>
        <w:ind w:right="85"/>
        <w:jc w:val="both"/>
        <w:rPr>
          <w:rFonts w:ascii="Helvetica" w:hAnsi="Helvetica" w:cs="Helvetica"/>
          <w:color w:val="1F4E79" w:themeColor="accent1" w:themeShade="80"/>
          <w:sz w:val="22"/>
          <w:szCs w:val="22"/>
        </w:rPr>
      </w:pPr>
      <w:r w:rsidRPr="00AF1D54">
        <w:rPr>
          <w:rFonts w:ascii="Helvetica" w:hAnsi="Helvetica" w:cs="Helvetica"/>
          <w:color w:val="1F4E79" w:themeColor="accent1" w:themeShade="80"/>
          <w:sz w:val="22"/>
          <w:szCs w:val="22"/>
        </w:rPr>
        <w:t xml:space="preserve">As part of that duty, teachers are required to supervise students adequately. This requires not only protection from known hazards, but also from those that could arise (those that the teacher could have easily foreseen) and against which preventative measures could have been taken. </w:t>
      </w:r>
    </w:p>
    <w:p w14:paraId="7040C1D4" w14:textId="77777777" w:rsidR="00236642" w:rsidRPr="00AF1D54" w:rsidRDefault="00236642" w:rsidP="00F229C0">
      <w:pPr>
        <w:pStyle w:val="Default"/>
        <w:spacing w:line="360" w:lineRule="auto"/>
        <w:ind w:left="360"/>
        <w:jc w:val="both"/>
        <w:rPr>
          <w:rFonts w:ascii="Helvetica" w:hAnsi="Helvetica" w:cs="Helvetica"/>
          <w:color w:val="1F4E79" w:themeColor="accent1" w:themeShade="80"/>
          <w:sz w:val="22"/>
          <w:szCs w:val="22"/>
        </w:rPr>
      </w:pPr>
    </w:p>
    <w:p w14:paraId="7F58D70D" w14:textId="77777777" w:rsidR="00236642" w:rsidRPr="00AF1D54" w:rsidRDefault="00236642" w:rsidP="00D65083">
      <w:pPr>
        <w:pStyle w:val="Default"/>
        <w:numPr>
          <w:ilvl w:val="0"/>
          <w:numId w:val="34"/>
        </w:numPr>
        <w:spacing w:line="360" w:lineRule="auto"/>
        <w:ind w:left="709"/>
        <w:jc w:val="both"/>
        <w:rPr>
          <w:rFonts w:ascii="Helvetica" w:hAnsi="Helvetica" w:cs="Helvetica"/>
          <w:color w:val="1F4E79" w:themeColor="accent1" w:themeShade="80"/>
          <w:sz w:val="22"/>
          <w:szCs w:val="22"/>
        </w:rPr>
      </w:pPr>
      <w:r w:rsidRPr="00AF1D54">
        <w:rPr>
          <w:rFonts w:ascii="Helvetica" w:hAnsi="Helvetica" w:cs="Helvetica"/>
          <w:color w:val="1F4E79" w:themeColor="accent1" w:themeShade="80"/>
          <w:sz w:val="22"/>
          <w:szCs w:val="22"/>
        </w:rPr>
        <w:t>Teaching is a skilled profession and teachers must accept the legal consequences of such special knowledge and skills.</w:t>
      </w:r>
    </w:p>
    <w:p w14:paraId="0E3F0370" w14:textId="77777777" w:rsidR="00236642" w:rsidRPr="00AF1D54" w:rsidRDefault="00236642" w:rsidP="00D65083">
      <w:pPr>
        <w:pStyle w:val="Default"/>
        <w:numPr>
          <w:ilvl w:val="0"/>
          <w:numId w:val="34"/>
        </w:numPr>
        <w:spacing w:line="360" w:lineRule="auto"/>
        <w:ind w:left="709"/>
        <w:jc w:val="both"/>
        <w:rPr>
          <w:rFonts w:ascii="Helvetica" w:hAnsi="Helvetica" w:cs="Helvetica"/>
          <w:color w:val="1F4E79" w:themeColor="accent1" w:themeShade="80"/>
          <w:sz w:val="22"/>
          <w:szCs w:val="22"/>
        </w:rPr>
      </w:pPr>
      <w:r w:rsidRPr="00AF1D54">
        <w:rPr>
          <w:rFonts w:ascii="Helvetica" w:hAnsi="Helvetica" w:cs="Helvetica"/>
          <w:color w:val="1F4E79" w:themeColor="accent1" w:themeShade="80"/>
          <w:sz w:val="22"/>
          <w:szCs w:val="22"/>
        </w:rPr>
        <w:t>Teachers in breach of duty of care may be liable for injuries inflicted by one student on another, as well as the injuries sustained by the student.</w:t>
      </w:r>
    </w:p>
    <w:p w14:paraId="2273A0F4" w14:textId="1FF56F34" w:rsidR="00236642" w:rsidRPr="00AF1D54" w:rsidRDefault="00236642" w:rsidP="00D65083">
      <w:pPr>
        <w:pStyle w:val="Default"/>
        <w:numPr>
          <w:ilvl w:val="0"/>
          <w:numId w:val="34"/>
        </w:numPr>
        <w:spacing w:line="360" w:lineRule="auto"/>
        <w:ind w:left="709"/>
        <w:jc w:val="both"/>
        <w:rPr>
          <w:rFonts w:ascii="Helvetica" w:hAnsi="Helvetica" w:cs="Helvetica"/>
          <w:color w:val="1F4E79" w:themeColor="accent1" w:themeShade="80"/>
          <w:sz w:val="22"/>
          <w:szCs w:val="22"/>
        </w:rPr>
      </w:pPr>
      <w:r w:rsidRPr="00AF1D54">
        <w:rPr>
          <w:rFonts w:ascii="Helvetica" w:hAnsi="Helvetica" w:cs="Helvetica"/>
          <w:color w:val="1F4E79" w:themeColor="accent1" w:themeShade="80"/>
          <w:sz w:val="22"/>
          <w:szCs w:val="22"/>
        </w:rPr>
        <w:t>For a teacher or a school to be held guilty of negligence, it must be proved that the injury was</w:t>
      </w:r>
      <w:r w:rsidR="00F229C0">
        <w:rPr>
          <w:rFonts w:ascii="Helvetica" w:hAnsi="Helvetica" w:cs="Helvetica"/>
          <w:color w:val="1F4E79" w:themeColor="accent1" w:themeShade="80"/>
          <w:sz w:val="22"/>
          <w:szCs w:val="22"/>
        </w:rPr>
        <w:t xml:space="preserve"> foreseeable result of the acti</w:t>
      </w:r>
      <w:r w:rsidRPr="00AF1D54">
        <w:rPr>
          <w:rFonts w:ascii="Helvetica" w:hAnsi="Helvetica" w:cs="Helvetica"/>
          <w:color w:val="1F4E79" w:themeColor="accent1" w:themeShade="80"/>
          <w:sz w:val="22"/>
          <w:szCs w:val="22"/>
        </w:rPr>
        <w:t xml:space="preserve">n or lack of action. In courts this test </w:t>
      </w:r>
      <w:r w:rsidRPr="00AF1D54">
        <w:rPr>
          <w:rFonts w:ascii="Helvetica" w:hAnsi="Helvetica" w:cs="Helvetica"/>
          <w:b/>
          <w:color w:val="1F4E79" w:themeColor="accent1" w:themeShade="80"/>
          <w:sz w:val="22"/>
          <w:szCs w:val="22"/>
        </w:rPr>
        <w:t>is not a demanding one</w:t>
      </w:r>
      <w:r w:rsidRPr="00AF1D54">
        <w:rPr>
          <w:rFonts w:ascii="Helvetica" w:hAnsi="Helvetica" w:cs="Helvetica"/>
          <w:color w:val="1F4E79" w:themeColor="accent1" w:themeShade="80"/>
          <w:sz w:val="22"/>
          <w:szCs w:val="22"/>
        </w:rPr>
        <w:t xml:space="preserve">. </w:t>
      </w:r>
    </w:p>
    <w:p w14:paraId="48F26C22" w14:textId="77777777" w:rsidR="00236642" w:rsidRPr="00F229C0" w:rsidRDefault="00236642" w:rsidP="00D65083">
      <w:pPr>
        <w:pStyle w:val="Default"/>
        <w:numPr>
          <w:ilvl w:val="0"/>
          <w:numId w:val="34"/>
        </w:numPr>
        <w:spacing w:line="360" w:lineRule="auto"/>
        <w:ind w:left="709"/>
        <w:jc w:val="both"/>
        <w:rPr>
          <w:rFonts w:ascii="Helvetica" w:hAnsi="Helvetica" w:cs="Helvetica"/>
          <w:color w:val="1F4E79" w:themeColor="accent1" w:themeShade="80"/>
          <w:sz w:val="22"/>
          <w:szCs w:val="22"/>
        </w:rPr>
      </w:pPr>
      <w:r w:rsidRPr="00AF1D54">
        <w:rPr>
          <w:rFonts w:ascii="Helvetica" w:hAnsi="Helvetica" w:cs="Helvetica"/>
          <w:color w:val="1F4E79" w:themeColor="accent1" w:themeShade="80"/>
          <w:sz w:val="22"/>
          <w:szCs w:val="22"/>
        </w:rPr>
        <w:t xml:space="preserve">In </w:t>
      </w:r>
      <w:r w:rsidRPr="00F229C0">
        <w:rPr>
          <w:rFonts w:ascii="Helvetica" w:hAnsi="Helvetica" w:cs="Helvetica"/>
          <w:color w:val="1F4E79" w:themeColor="accent1" w:themeShade="80"/>
          <w:sz w:val="22"/>
          <w:szCs w:val="22"/>
        </w:rPr>
        <w:t xml:space="preserve">situations where the teacher should reasonably have foreseen the possibility of </w:t>
      </w:r>
      <w:r w:rsidRPr="00F229C0">
        <w:rPr>
          <w:rFonts w:ascii="Helvetica" w:hAnsi="Helvetica" w:cs="Helvetica"/>
          <w:color w:val="1F4E79" w:themeColor="accent1" w:themeShade="80"/>
          <w:sz w:val="22"/>
          <w:szCs w:val="22"/>
        </w:rPr>
        <w:lastRenderedPageBreak/>
        <w:t>injury, the teacher has a duty to take reasonable care.</w:t>
      </w:r>
    </w:p>
    <w:p w14:paraId="172B36BC" w14:textId="77777777" w:rsidR="00236642" w:rsidRPr="00F229C0" w:rsidRDefault="00236642" w:rsidP="00D65083">
      <w:pPr>
        <w:pStyle w:val="Default"/>
        <w:numPr>
          <w:ilvl w:val="0"/>
          <w:numId w:val="34"/>
        </w:numPr>
        <w:spacing w:line="360" w:lineRule="auto"/>
        <w:ind w:left="1134"/>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The teacher’s duty of care will increase as the child's age is lower.</w:t>
      </w:r>
    </w:p>
    <w:p w14:paraId="6FDF90BA" w14:textId="403E1D73" w:rsidR="00236642" w:rsidRPr="00F229C0" w:rsidRDefault="00236642" w:rsidP="00D65083">
      <w:pPr>
        <w:pStyle w:val="Default"/>
        <w:numPr>
          <w:ilvl w:val="0"/>
          <w:numId w:val="34"/>
        </w:numPr>
        <w:spacing w:line="360" w:lineRule="auto"/>
        <w:ind w:left="1134"/>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Schools are bound by standards which are issued under legislative authority, </w:t>
      </w:r>
      <w:r w:rsidR="00E26282" w:rsidRPr="00F229C0">
        <w:rPr>
          <w:rFonts w:ascii="Helvetica" w:hAnsi="Helvetica" w:cs="Helvetica"/>
          <w:color w:val="1F4E79" w:themeColor="accent1" w:themeShade="80"/>
          <w:sz w:val="22"/>
          <w:szCs w:val="22"/>
        </w:rPr>
        <w:t>non-compliance</w:t>
      </w:r>
      <w:r w:rsidRPr="00F229C0">
        <w:rPr>
          <w:rFonts w:ascii="Helvetica" w:hAnsi="Helvetica" w:cs="Helvetica"/>
          <w:color w:val="1F4E79" w:themeColor="accent1" w:themeShade="80"/>
          <w:sz w:val="22"/>
          <w:szCs w:val="22"/>
        </w:rPr>
        <w:t xml:space="preserve"> with these standards may amount to negligence.</w:t>
      </w:r>
    </w:p>
    <w:p w14:paraId="6EC025E1" w14:textId="77777777" w:rsidR="00236642" w:rsidRPr="00F229C0" w:rsidRDefault="00236642" w:rsidP="00F229C0">
      <w:pPr>
        <w:pStyle w:val="Default"/>
        <w:spacing w:line="360" w:lineRule="auto"/>
        <w:ind w:left="360"/>
        <w:jc w:val="both"/>
        <w:rPr>
          <w:rFonts w:ascii="Helvetica" w:hAnsi="Helvetica" w:cs="Helvetica"/>
          <w:color w:val="1F4E79" w:themeColor="accent1" w:themeShade="80"/>
          <w:sz w:val="22"/>
          <w:szCs w:val="22"/>
        </w:rPr>
      </w:pPr>
    </w:p>
    <w:p w14:paraId="5C7A21BF" w14:textId="6CA954B1" w:rsidR="00236642" w:rsidRPr="00F229C0" w:rsidRDefault="00236642" w:rsidP="00F229C0">
      <w:pPr>
        <w:pStyle w:val="CM2"/>
        <w:spacing w:line="360" w:lineRule="auto"/>
        <w:ind w:left="360"/>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The </w:t>
      </w:r>
      <w:r w:rsidR="00281350" w:rsidRPr="00F229C0">
        <w:rPr>
          <w:rFonts w:ascii="Helvetica" w:hAnsi="Helvetica" w:cs="Helvetica"/>
          <w:color w:val="1F4E79" w:themeColor="accent1" w:themeShade="80"/>
          <w:sz w:val="22"/>
          <w:szCs w:val="22"/>
        </w:rPr>
        <w:t>principal</w:t>
      </w:r>
      <w:r w:rsidRPr="00F229C0">
        <w:rPr>
          <w:rFonts w:ascii="Helvetica" w:hAnsi="Helvetica" w:cs="Helvetica"/>
          <w:color w:val="1F4E79" w:themeColor="accent1" w:themeShade="80"/>
          <w:sz w:val="22"/>
          <w:szCs w:val="22"/>
        </w:rPr>
        <w:t xml:space="preserve"> is responsible for making and administrating such arrangements for supervision as are necessary according to the circumstances in the school. Teachers are responsible for the carrying out of their assigned supervisory duties in such a way that students are, as far as can be reasonably expected, protected from injury. </w:t>
      </w:r>
    </w:p>
    <w:p w14:paraId="546D83B6" w14:textId="77777777" w:rsidR="00236642" w:rsidRPr="00F229C0" w:rsidRDefault="00236642" w:rsidP="00F229C0">
      <w:pPr>
        <w:pStyle w:val="CM2"/>
        <w:spacing w:line="360" w:lineRule="auto"/>
        <w:ind w:left="360"/>
        <w:rPr>
          <w:rFonts w:ascii="Helvetica" w:hAnsi="Helvetica" w:cs="Helvetica"/>
          <w:color w:val="1F4E79" w:themeColor="accent1" w:themeShade="80"/>
          <w:sz w:val="22"/>
          <w:szCs w:val="22"/>
        </w:rPr>
      </w:pPr>
    </w:p>
    <w:p w14:paraId="0862C978" w14:textId="77777777" w:rsidR="00236642" w:rsidRPr="00F229C0" w:rsidRDefault="00236642" w:rsidP="00F229C0">
      <w:pPr>
        <w:pStyle w:val="CM2"/>
        <w:spacing w:line="360" w:lineRule="auto"/>
        <w:ind w:left="360"/>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(This background information is based upon the appropriate sections of the Schools Reference Guide, plus information from relevant court judgements and legal texts). </w:t>
      </w:r>
    </w:p>
    <w:p w14:paraId="50D7A6BB" w14:textId="77777777" w:rsidR="00236642" w:rsidRPr="00F229C0" w:rsidRDefault="00236642" w:rsidP="00F229C0">
      <w:pPr>
        <w:pStyle w:val="CM9"/>
        <w:spacing w:line="360" w:lineRule="auto"/>
        <w:ind w:left="360"/>
        <w:rPr>
          <w:rFonts w:ascii="Helvetica" w:hAnsi="Helvetica" w:cs="Helvetica"/>
          <w:color w:val="1F4E79" w:themeColor="accent1" w:themeShade="80"/>
          <w:sz w:val="22"/>
          <w:szCs w:val="22"/>
        </w:rPr>
      </w:pPr>
    </w:p>
    <w:p w14:paraId="159A9879" w14:textId="0FDC9F48" w:rsidR="00236642" w:rsidRPr="002C2EE7" w:rsidRDefault="00236642" w:rsidP="002C2EE7">
      <w:pPr>
        <w:pStyle w:val="CM9"/>
        <w:spacing w:line="360" w:lineRule="auto"/>
        <w:ind w:firstLine="360"/>
        <w:rPr>
          <w:rFonts w:ascii="Helvetica" w:hAnsi="Helvetica" w:cs="Helvetica"/>
          <w:b/>
          <w:color w:val="1F4E79" w:themeColor="accent1" w:themeShade="80"/>
          <w:sz w:val="22"/>
          <w:szCs w:val="22"/>
        </w:rPr>
      </w:pPr>
      <w:r w:rsidRPr="00F229C0">
        <w:rPr>
          <w:rFonts w:ascii="Helvetica" w:hAnsi="Helvetica" w:cs="Helvetica"/>
          <w:b/>
          <w:color w:val="1F4E79" w:themeColor="accent1" w:themeShade="80"/>
          <w:sz w:val="22"/>
          <w:szCs w:val="22"/>
        </w:rPr>
        <w:t xml:space="preserve">Implementation </w:t>
      </w:r>
    </w:p>
    <w:p w14:paraId="66D80BEF" w14:textId="77777777" w:rsidR="00236642" w:rsidRPr="00F229C0" w:rsidRDefault="00236642" w:rsidP="00F229C0">
      <w:pPr>
        <w:pStyle w:val="CM9"/>
        <w:spacing w:line="360" w:lineRule="auto"/>
        <w:ind w:left="360" w:right="152"/>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In the context of duty of care owed to our students and my responsibility as Principal to administer the necessary arrangements for student supervision appropriate to this school, the following instructions and notices </w:t>
      </w:r>
      <w:r w:rsidRPr="00F229C0">
        <w:rPr>
          <w:rFonts w:ascii="Helvetica" w:hAnsi="Helvetica" w:cs="Helvetica"/>
          <w:b/>
          <w:color w:val="1F4E79" w:themeColor="accent1" w:themeShade="80"/>
          <w:sz w:val="22"/>
          <w:szCs w:val="22"/>
          <w:u w:val="single"/>
        </w:rPr>
        <w:t xml:space="preserve">apply to all teaching staff. </w:t>
      </w:r>
    </w:p>
    <w:p w14:paraId="094EAF96" w14:textId="77777777" w:rsidR="00236642" w:rsidRPr="00F229C0" w:rsidRDefault="00236642" w:rsidP="00F229C0">
      <w:pPr>
        <w:pStyle w:val="Default"/>
        <w:spacing w:line="360" w:lineRule="auto"/>
        <w:ind w:left="360"/>
        <w:jc w:val="both"/>
        <w:rPr>
          <w:rFonts w:ascii="Helvetica" w:hAnsi="Helvetica" w:cs="Helvetica"/>
          <w:color w:val="1F4E79" w:themeColor="accent1" w:themeShade="80"/>
          <w:sz w:val="22"/>
          <w:szCs w:val="22"/>
        </w:rPr>
      </w:pPr>
    </w:p>
    <w:p w14:paraId="2C3A9AF7" w14:textId="6C443F23" w:rsidR="002C2EE7" w:rsidRPr="002C2EE7" w:rsidRDefault="00236642" w:rsidP="002C2EE7">
      <w:pPr>
        <w:pStyle w:val="CM9"/>
        <w:spacing w:line="360" w:lineRule="auto"/>
        <w:ind w:left="456" w:hanging="96"/>
        <w:jc w:val="both"/>
        <w:rPr>
          <w:rFonts w:ascii="Helvetica" w:hAnsi="Helvetica" w:cs="Helvetica"/>
          <w:b/>
          <w:color w:val="1F4E79" w:themeColor="accent1" w:themeShade="80"/>
          <w:sz w:val="22"/>
          <w:szCs w:val="22"/>
        </w:rPr>
      </w:pPr>
      <w:r w:rsidRPr="00F229C0">
        <w:rPr>
          <w:rFonts w:ascii="Helvetica" w:hAnsi="Helvetica" w:cs="Helvetica"/>
          <w:b/>
          <w:color w:val="1F4E79" w:themeColor="accent1" w:themeShade="80"/>
          <w:sz w:val="22"/>
          <w:szCs w:val="22"/>
        </w:rPr>
        <w:t xml:space="preserve"> Classroom Supervision</w:t>
      </w:r>
    </w:p>
    <w:p w14:paraId="4CEE1BF0" w14:textId="77777777" w:rsidR="00236642" w:rsidRPr="00F229C0" w:rsidRDefault="00236642" w:rsidP="00F229C0">
      <w:pPr>
        <w:pStyle w:val="CM9"/>
        <w:spacing w:line="360" w:lineRule="auto"/>
        <w:ind w:left="456" w:hanging="5"/>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At </w:t>
      </w:r>
      <w:r w:rsidRPr="00F229C0">
        <w:rPr>
          <w:rFonts w:ascii="Helvetica" w:hAnsi="Helvetica" w:cs="Helvetica"/>
          <w:b/>
          <w:color w:val="1F4E79" w:themeColor="accent1" w:themeShade="80"/>
          <w:sz w:val="22"/>
          <w:szCs w:val="22"/>
        </w:rPr>
        <w:t>no</w:t>
      </w:r>
      <w:r w:rsidRPr="00F229C0">
        <w:rPr>
          <w:rFonts w:ascii="Helvetica" w:hAnsi="Helvetica" w:cs="Helvetica"/>
          <w:color w:val="1F4E79" w:themeColor="accent1" w:themeShade="80"/>
          <w:sz w:val="22"/>
          <w:szCs w:val="22"/>
        </w:rPr>
        <w:t xml:space="preserve"> time are students to be left unsupervised in the classroom or specialist areas (This includes before and after school lunchtimes and recess breaks) </w:t>
      </w:r>
    </w:p>
    <w:p w14:paraId="65B2AEA3" w14:textId="77777777" w:rsidR="00236642" w:rsidRPr="00F229C0" w:rsidRDefault="00236642" w:rsidP="00F229C0">
      <w:pPr>
        <w:pStyle w:val="Default"/>
        <w:spacing w:line="360" w:lineRule="auto"/>
        <w:ind w:left="360"/>
        <w:jc w:val="both"/>
        <w:rPr>
          <w:rFonts w:ascii="Helvetica" w:hAnsi="Helvetica" w:cs="Helvetica"/>
          <w:color w:val="1F4E79" w:themeColor="accent1" w:themeShade="80"/>
          <w:sz w:val="22"/>
          <w:szCs w:val="22"/>
        </w:rPr>
      </w:pPr>
    </w:p>
    <w:p w14:paraId="12E28500" w14:textId="77777777" w:rsidR="00236642" w:rsidRPr="00F229C0" w:rsidRDefault="00236642" w:rsidP="00F229C0">
      <w:pPr>
        <w:pStyle w:val="CM9"/>
        <w:spacing w:line="360" w:lineRule="auto"/>
        <w:ind w:left="451" w:right="100"/>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It is </w:t>
      </w:r>
      <w:r w:rsidRPr="00F229C0">
        <w:rPr>
          <w:rFonts w:ascii="Helvetica" w:hAnsi="Helvetica" w:cs="Helvetica"/>
          <w:b/>
          <w:color w:val="1F4E79" w:themeColor="accent1" w:themeShade="80"/>
          <w:sz w:val="22"/>
          <w:szCs w:val="22"/>
        </w:rPr>
        <w:t>not</w:t>
      </w:r>
      <w:r w:rsidRPr="00F229C0">
        <w:rPr>
          <w:rFonts w:ascii="Helvetica" w:hAnsi="Helvetica" w:cs="Helvetica"/>
          <w:color w:val="1F4E79" w:themeColor="accent1" w:themeShade="80"/>
          <w:sz w:val="22"/>
          <w:szCs w:val="22"/>
        </w:rPr>
        <w:t xml:space="preserve"> appropriate to leave students in the care of ancillary staff, parents or trainee teachers (At law, the Duty of care cannot be delegated) </w:t>
      </w:r>
    </w:p>
    <w:p w14:paraId="1715060D" w14:textId="77777777" w:rsidR="00236642" w:rsidRPr="00F229C0" w:rsidRDefault="00236642" w:rsidP="00F229C0">
      <w:pPr>
        <w:pStyle w:val="Default"/>
        <w:spacing w:line="360" w:lineRule="auto"/>
        <w:ind w:left="360"/>
        <w:jc w:val="both"/>
        <w:rPr>
          <w:rFonts w:ascii="Helvetica" w:hAnsi="Helvetica" w:cs="Helvetica"/>
          <w:color w:val="1F4E79" w:themeColor="accent1" w:themeShade="80"/>
          <w:sz w:val="22"/>
          <w:szCs w:val="22"/>
        </w:rPr>
      </w:pPr>
    </w:p>
    <w:p w14:paraId="1C95EB47" w14:textId="77777777" w:rsidR="00236642" w:rsidRPr="00F229C0" w:rsidRDefault="00236642" w:rsidP="00F229C0">
      <w:pPr>
        <w:pStyle w:val="CM9"/>
        <w:spacing w:line="360" w:lineRule="auto"/>
        <w:ind w:left="448" w:right="150"/>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It is </w:t>
      </w:r>
      <w:r w:rsidRPr="00F229C0">
        <w:rPr>
          <w:rFonts w:ascii="Helvetica" w:hAnsi="Helvetica" w:cs="Helvetica"/>
          <w:b/>
          <w:color w:val="1F4E79" w:themeColor="accent1" w:themeShade="80"/>
          <w:sz w:val="22"/>
          <w:szCs w:val="22"/>
        </w:rPr>
        <w:t>not</w:t>
      </w:r>
      <w:r w:rsidRPr="00F229C0">
        <w:rPr>
          <w:rFonts w:ascii="Helvetica" w:hAnsi="Helvetica" w:cs="Helvetica"/>
          <w:color w:val="1F4E79" w:themeColor="accent1" w:themeShade="80"/>
          <w:sz w:val="22"/>
          <w:szCs w:val="22"/>
        </w:rPr>
        <w:t xml:space="preserve"> appropriate to leave students in the care of external education providers for example incursions (At law, the Duty of care cannot be delegated) </w:t>
      </w:r>
    </w:p>
    <w:p w14:paraId="3E6FD25E" w14:textId="77777777" w:rsidR="00236642" w:rsidRPr="00F229C0" w:rsidRDefault="00236642" w:rsidP="00F229C0">
      <w:pPr>
        <w:pStyle w:val="Default"/>
        <w:spacing w:line="360" w:lineRule="auto"/>
        <w:ind w:left="360"/>
        <w:jc w:val="both"/>
        <w:rPr>
          <w:rFonts w:ascii="Helvetica" w:hAnsi="Helvetica" w:cs="Helvetica"/>
          <w:color w:val="1F4E79" w:themeColor="accent1" w:themeShade="80"/>
          <w:sz w:val="22"/>
          <w:szCs w:val="22"/>
        </w:rPr>
      </w:pPr>
    </w:p>
    <w:p w14:paraId="62E6363D" w14:textId="68540884" w:rsidR="00236642" w:rsidRPr="00F229C0" w:rsidRDefault="00236642" w:rsidP="00F229C0">
      <w:pPr>
        <w:pStyle w:val="CM7"/>
        <w:spacing w:line="360" w:lineRule="auto"/>
        <w:ind w:left="44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In </w:t>
      </w:r>
      <w:r w:rsidR="00850CF3" w:rsidRPr="00F229C0">
        <w:rPr>
          <w:rFonts w:ascii="Helvetica" w:hAnsi="Helvetica" w:cs="Helvetica"/>
          <w:b/>
          <w:color w:val="1F4E79" w:themeColor="accent1" w:themeShade="80"/>
          <w:sz w:val="22"/>
          <w:szCs w:val="22"/>
        </w:rPr>
        <w:t>an emergency</w:t>
      </w:r>
      <w:r w:rsidRPr="00F229C0">
        <w:rPr>
          <w:rFonts w:ascii="Helvetica" w:hAnsi="Helvetica" w:cs="Helvetica"/>
          <w:color w:val="1F4E79" w:themeColor="accent1" w:themeShade="80"/>
          <w:sz w:val="22"/>
          <w:szCs w:val="22"/>
        </w:rPr>
        <w:t xml:space="preserve"> use the phone for the Principal or Assistant Principal or contact the teacher in the next room </w:t>
      </w:r>
    </w:p>
    <w:p w14:paraId="34BBB70D" w14:textId="77777777" w:rsidR="00236642" w:rsidRPr="00F229C0" w:rsidRDefault="00236642" w:rsidP="00F229C0">
      <w:pPr>
        <w:pStyle w:val="Default"/>
        <w:spacing w:line="360" w:lineRule="auto"/>
        <w:ind w:left="360"/>
        <w:jc w:val="both"/>
        <w:rPr>
          <w:rFonts w:ascii="Helvetica" w:hAnsi="Helvetica" w:cs="Helvetica"/>
          <w:color w:val="1F4E79" w:themeColor="accent1" w:themeShade="80"/>
          <w:sz w:val="22"/>
          <w:szCs w:val="22"/>
        </w:rPr>
      </w:pPr>
    </w:p>
    <w:p w14:paraId="206A2EFD" w14:textId="77777777" w:rsidR="00236642" w:rsidRPr="00F229C0" w:rsidRDefault="00236642" w:rsidP="00F229C0">
      <w:pPr>
        <w:pStyle w:val="CM9"/>
        <w:spacing w:line="360" w:lineRule="auto"/>
        <w:ind w:left="446"/>
        <w:jc w:val="both"/>
        <w:rPr>
          <w:rFonts w:ascii="Helvetica" w:hAnsi="Helvetica" w:cs="Helvetica"/>
          <w:color w:val="1F4E79" w:themeColor="accent1" w:themeShade="80"/>
          <w:sz w:val="22"/>
          <w:szCs w:val="22"/>
        </w:rPr>
      </w:pPr>
      <w:r w:rsidRPr="00F229C0">
        <w:rPr>
          <w:rFonts w:ascii="Helvetica" w:hAnsi="Helvetica" w:cs="Helvetica"/>
          <w:b/>
          <w:color w:val="1F4E79" w:themeColor="accent1" w:themeShade="80"/>
          <w:sz w:val="22"/>
          <w:szCs w:val="22"/>
        </w:rPr>
        <w:t>No student</w:t>
      </w:r>
      <w:r w:rsidRPr="00F229C0">
        <w:rPr>
          <w:rFonts w:ascii="Helvetica" w:hAnsi="Helvetica" w:cs="Helvetica"/>
          <w:color w:val="1F4E79" w:themeColor="accent1" w:themeShade="80"/>
          <w:sz w:val="22"/>
          <w:szCs w:val="22"/>
        </w:rPr>
        <w:t xml:space="preserve"> is to be left unsupervised </w:t>
      </w:r>
      <w:r w:rsidRPr="00F229C0">
        <w:rPr>
          <w:rFonts w:ascii="Helvetica" w:hAnsi="Helvetica" w:cs="Helvetica"/>
          <w:b/>
          <w:color w:val="1F4E79" w:themeColor="accent1" w:themeShade="80"/>
          <w:sz w:val="22"/>
          <w:szCs w:val="22"/>
          <w:u w:val="single"/>
        </w:rPr>
        <w:t>outside the classroom</w:t>
      </w:r>
      <w:r w:rsidRPr="00F229C0">
        <w:rPr>
          <w:rFonts w:ascii="Helvetica" w:hAnsi="Helvetica" w:cs="Helvetica"/>
          <w:color w:val="1F4E79" w:themeColor="accent1" w:themeShade="80"/>
          <w:sz w:val="22"/>
          <w:szCs w:val="22"/>
        </w:rPr>
        <w:t xml:space="preserve"> as a withdrawal consequence for misbehaviour. Withdrawal is to be conducted by sending a student to a colleague’s classroom, or to the Assistant Principal or Principal. This should be accompanied by documentation. The teacher, Principal or Assistant Principal </w:t>
      </w:r>
      <w:r w:rsidRPr="00F229C0">
        <w:rPr>
          <w:rFonts w:ascii="Helvetica" w:hAnsi="Helvetica" w:cs="Helvetica"/>
          <w:b/>
          <w:color w:val="1F4E79" w:themeColor="accent1" w:themeShade="80"/>
          <w:sz w:val="22"/>
          <w:szCs w:val="22"/>
        </w:rPr>
        <w:t>is to be contacted first</w:t>
      </w:r>
      <w:r w:rsidRPr="00F229C0">
        <w:rPr>
          <w:rFonts w:ascii="Helvetica" w:hAnsi="Helvetica" w:cs="Helvetica"/>
          <w:color w:val="1F4E79" w:themeColor="accent1" w:themeShade="80"/>
          <w:sz w:val="22"/>
          <w:szCs w:val="22"/>
        </w:rPr>
        <w:t xml:space="preserve"> to alert them that the student is on their way. </w:t>
      </w:r>
    </w:p>
    <w:p w14:paraId="1156209D" w14:textId="3722EF88" w:rsidR="00F229C0" w:rsidRDefault="00F229C0" w:rsidP="00F229C0">
      <w:pPr>
        <w:pStyle w:val="CM9"/>
        <w:spacing w:line="360" w:lineRule="auto"/>
        <w:jc w:val="both"/>
        <w:rPr>
          <w:rFonts w:ascii="Helvetica" w:hAnsi="Helvetica" w:cs="Helvetica"/>
          <w:color w:val="1F4E79" w:themeColor="accent1" w:themeShade="80"/>
          <w:sz w:val="22"/>
          <w:szCs w:val="22"/>
        </w:rPr>
      </w:pPr>
    </w:p>
    <w:p w14:paraId="524BF72B" w14:textId="47560064" w:rsidR="00281350" w:rsidRDefault="00281350" w:rsidP="00281350">
      <w:pPr>
        <w:pStyle w:val="Default"/>
      </w:pPr>
    </w:p>
    <w:p w14:paraId="415D2F7F" w14:textId="77777777" w:rsidR="00281350" w:rsidRDefault="00281350" w:rsidP="002C2EE7">
      <w:pPr>
        <w:pStyle w:val="CM9"/>
        <w:spacing w:line="360" w:lineRule="auto"/>
        <w:ind w:firstLine="446"/>
        <w:jc w:val="both"/>
        <w:rPr>
          <w:rFonts w:ascii="Helvetica" w:hAnsi="Helvetica" w:cs="Helvetica"/>
          <w:b/>
          <w:color w:val="1F4E79" w:themeColor="accent1" w:themeShade="80"/>
          <w:sz w:val="22"/>
          <w:szCs w:val="22"/>
        </w:rPr>
      </w:pPr>
    </w:p>
    <w:p w14:paraId="02125EE9" w14:textId="64202CA2" w:rsidR="00236642" w:rsidRPr="002C2EE7" w:rsidRDefault="00236642" w:rsidP="002C2EE7">
      <w:pPr>
        <w:pStyle w:val="CM9"/>
        <w:spacing w:line="360" w:lineRule="auto"/>
        <w:ind w:firstLine="446"/>
        <w:jc w:val="both"/>
        <w:rPr>
          <w:rFonts w:ascii="Helvetica" w:hAnsi="Helvetica" w:cs="Helvetica"/>
          <w:b/>
          <w:color w:val="1F4E79" w:themeColor="accent1" w:themeShade="80"/>
          <w:sz w:val="22"/>
          <w:szCs w:val="22"/>
        </w:rPr>
      </w:pPr>
      <w:r w:rsidRPr="00F229C0">
        <w:rPr>
          <w:rFonts w:ascii="Helvetica" w:hAnsi="Helvetica" w:cs="Helvetica"/>
          <w:b/>
          <w:color w:val="1F4E79" w:themeColor="accent1" w:themeShade="80"/>
          <w:sz w:val="22"/>
          <w:szCs w:val="22"/>
        </w:rPr>
        <w:lastRenderedPageBreak/>
        <w:t>Movement of Children</w:t>
      </w:r>
    </w:p>
    <w:p w14:paraId="15CFBA3C" w14:textId="77777777" w:rsidR="00236642" w:rsidRPr="00F229C0" w:rsidRDefault="00236642" w:rsidP="00F229C0">
      <w:pPr>
        <w:pStyle w:val="CM9"/>
        <w:spacing w:line="360" w:lineRule="auto"/>
        <w:ind w:left="45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Extreme care needs to be taken in allowing students to leave the room for any reason. A student who leaves the classroom or teaching area for any reason must be accompanied by an adult, or I when going to the toilet, by another student</w:t>
      </w:r>
    </w:p>
    <w:p w14:paraId="5D283C01" w14:textId="77777777" w:rsidR="00236642" w:rsidRPr="00281350" w:rsidRDefault="00236642" w:rsidP="00281350">
      <w:pPr>
        <w:pStyle w:val="CM9"/>
        <w:ind w:left="456"/>
        <w:jc w:val="both"/>
        <w:rPr>
          <w:rFonts w:ascii="Helvetica" w:hAnsi="Helvetica" w:cs="Helvetica"/>
          <w:color w:val="1F4E79" w:themeColor="accent1" w:themeShade="80"/>
          <w:sz w:val="8"/>
          <w:szCs w:val="8"/>
        </w:rPr>
      </w:pPr>
    </w:p>
    <w:p w14:paraId="6B92E9A6" w14:textId="77777777" w:rsidR="00236642" w:rsidRPr="00F229C0" w:rsidRDefault="00236642" w:rsidP="00F229C0">
      <w:pPr>
        <w:pStyle w:val="CM9"/>
        <w:spacing w:line="360" w:lineRule="auto"/>
        <w:ind w:left="45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Use of students as monitors outside the room during class time must only occur with the approval of the Principal or Assistant Principal</w:t>
      </w:r>
    </w:p>
    <w:p w14:paraId="7E1A65BC" w14:textId="77777777" w:rsidR="00236642" w:rsidRPr="00F229C0" w:rsidRDefault="00236642" w:rsidP="00281350">
      <w:pPr>
        <w:pStyle w:val="CM9"/>
        <w:ind w:left="456"/>
        <w:jc w:val="both"/>
        <w:rPr>
          <w:rFonts w:ascii="Helvetica" w:hAnsi="Helvetica" w:cs="Helvetica"/>
          <w:color w:val="1F4E79" w:themeColor="accent1" w:themeShade="80"/>
          <w:sz w:val="22"/>
          <w:szCs w:val="22"/>
        </w:rPr>
      </w:pPr>
    </w:p>
    <w:p w14:paraId="55BDD4CE" w14:textId="77777777" w:rsidR="00236642" w:rsidRPr="00F229C0" w:rsidRDefault="00236642" w:rsidP="00F229C0">
      <w:pPr>
        <w:pStyle w:val="CM9"/>
        <w:spacing w:line="360" w:lineRule="auto"/>
        <w:ind w:left="45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Utmost discretion is to be used when allowing students to visit the toilet during class time. </w:t>
      </w:r>
    </w:p>
    <w:p w14:paraId="6E99D83F" w14:textId="77777777" w:rsidR="00236642" w:rsidRPr="00281350" w:rsidRDefault="00236642" w:rsidP="00281350">
      <w:pPr>
        <w:pStyle w:val="CM9"/>
        <w:ind w:left="360"/>
        <w:jc w:val="both"/>
        <w:rPr>
          <w:rFonts w:ascii="Helvetica" w:hAnsi="Helvetica" w:cs="Helvetica"/>
          <w:color w:val="1F4E79" w:themeColor="accent1" w:themeShade="80"/>
          <w:sz w:val="14"/>
          <w:szCs w:val="14"/>
        </w:rPr>
      </w:pPr>
    </w:p>
    <w:p w14:paraId="5820A19E" w14:textId="4C280B21" w:rsidR="00236642" w:rsidRPr="002C2EE7" w:rsidRDefault="002C2EE7" w:rsidP="002C2EE7">
      <w:pPr>
        <w:pStyle w:val="CM9"/>
        <w:spacing w:line="360" w:lineRule="auto"/>
        <w:ind w:left="360"/>
        <w:jc w:val="both"/>
        <w:rPr>
          <w:rFonts w:ascii="Helvetica" w:hAnsi="Helvetica" w:cs="Helvetica"/>
          <w:b/>
          <w:color w:val="1F4E79" w:themeColor="accent1" w:themeShade="80"/>
          <w:sz w:val="22"/>
          <w:szCs w:val="22"/>
        </w:rPr>
      </w:pPr>
      <w:r>
        <w:rPr>
          <w:rFonts w:ascii="Helvetica" w:hAnsi="Helvetica" w:cs="Helvetica"/>
          <w:b/>
          <w:color w:val="1F4E79" w:themeColor="accent1" w:themeShade="80"/>
          <w:sz w:val="22"/>
          <w:szCs w:val="22"/>
        </w:rPr>
        <w:t xml:space="preserve"> Yard supervision</w:t>
      </w:r>
    </w:p>
    <w:p w14:paraId="76E51D56" w14:textId="77777777" w:rsidR="00236642" w:rsidRPr="00F229C0" w:rsidRDefault="00236642" w:rsidP="00F229C0">
      <w:pPr>
        <w:pStyle w:val="CM7"/>
        <w:spacing w:line="360" w:lineRule="auto"/>
        <w:ind w:left="44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Playground supervision is an essential element in teachers' duty of care. It is now clearly established that in supervising pupils, teacher's duty of care is one of positive action.</w:t>
      </w:r>
    </w:p>
    <w:p w14:paraId="4EA35E82" w14:textId="77777777" w:rsidR="00236642" w:rsidRPr="00281350" w:rsidRDefault="00236642" w:rsidP="00281350">
      <w:pPr>
        <w:pStyle w:val="Default"/>
        <w:ind w:left="360"/>
        <w:jc w:val="both"/>
        <w:rPr>
          <w:rFonts w:ascii="Helvetica" w:hAnsi="Helvetica" w:cs="Helvetica"/>
          <w:color w:val="1F4E79" w:themeColor="accent1" w:themeShade="80"/>
          <w:sz w:val="14"/>
          <w:szCs w:val="14"/>
        </w:rPr>
      </w:pPr>
    </w:p>
    <w:p w14:paraId="6C6D7B37" w14:textId="77777777" w:rsidR="00236642" w:rsidRPr="00F229C0" w:rsidRDefault="00236642" w:rsidP="00F229C0">
      <w:pPr>
        <w:pStyle w:val="CM7"/>
        <w:spacing w:line="360" w:lineRule="auto"/>
        <w:ind w:left="44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Be aware that children are usually less constrained and more prone to accident and injury than in a more closely supervised classroom.</w:t>
      </w:r>
    </w:p>
    <w:p w14:paraId="3F1CCC97" w14:textId="77777777" w:rsidR="00236642" w:rsidRPr="00281350" w:rsidRDefault="00236642" w:rsidP="00281350">
      <w:pPr>
        <w:pStyle w:val="CM7"/>
        <w:spacing w:line="240" w:lineRule="auto"/>
        <w:ind w:left="446"/>
        <w:jc w:val="both"/>
        <w:rPr>
          <w:rFonts w:ascii="Helvetica" w:hAnsi="Helvetica" w:cs="Helvetica"/>
          <w:color w:val="1F4E79" w:themeColor="accent1" w:themeShade="80"/>
          <w:sz w:val="12"/>
          <w:szCs w:val="12"/>
        </w:rPr>
      </w:pPr>
    </w:p>
    <w:p w14:paraId="4EE18E01" w14:textId="77777777" w:rsidR="00236642" w:rsidRPr="00F229C0" w:rsidRDefault="00236642" w:rsidP="00F229C0">
      <w:pPr>
        <w:pStyle w:val="Default"/>
        <w:spacing w:line="360" w:lineRule="auto"/>
        <w:ind w:left="44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Be aware that yard duty supervision within the school requires the teacher to fully comply with DEECD guidelines and brings with it an increased duty of care. It is a teacher’s responsibility to be aware of these guidelines and duty of care responsibilities. Teachers are also expected to follow school policy whilst on yard duty.</w:t>
      </w:r>
    </w:p>
    <w:p w14:paraId="3E118B57" w14:textId="77777777" w:rsidR="00236642" w:rsidRPr="00F229C0" w:rsidRDefault="00236642" w:rsidP="00281350">
      <w:pPr>
        <w:pStyle w:val="Default"/>
        <w:ind w:left="446"/>
        <w:jc w:val="both"/>
        <w:rPr>
          <w:rFonts w:ascii="Helvetica" w:hAnsi="Helvetica" w:cs="Helvetica"/>
          <w:color w:val="1F4E79" w:themeColor="accent1" w:themeShade="80"/>
          <w:sz w:val="22"/>
          <w:szCs w:val="22"/>
        </w:rPr>
      </w:pPr>
    </w:p>
    <w:p w14:paraId="421B4D51" w14:textId="77777777" w:rsidR="00236642" w:rsidRPr="00F229C0" w:rsidRDefault="00236642" w:rsidP="00281350">
      <w:pPr>
        <w:pStyle w:val="CM7"/>
        <w:spacing w:line="240" w:lineRule="auto"/>
        <w:ind w:left="44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Teachers rostered for duty are to attend the designated area at the time indicated on the roster and at the sounding of the appropriate bell.</w:t>
      </w:r>
    </w:p>
    <w:p w14:paraId="2C71E58F" w14:textId="77777777" w:rsidR="00236642" w:rsidRPr="00F229C0" w:rsidRDefault="00236642" w:rsidP="00F229C0">
      <w:pPr>
        <w:pStyle w:val="CM7"/>
        <w:spacing w:line="360" w:lineRule="auto"/>
        <w:ind w:left="446"/>
        <w:rPr>
          <w:rFonts w:ascii="Helvetica" w:hAnsi="Helvetica" w:cs="Helvetica"/>
          <w:color w:val="1F4E79" w:themeColor="accent1" w:themeShade="80"/>
          <w:sz w:val="22"/>
          <w:szCs w:val="22"/>
        </w:rPr>
      </w:pPr>
    </w:p>
    <w:p w14:paraId="28805D37" w14:textId="77777777" w:rsidR="00236642" w:rsidRPr="00F229C0" w:rsidRDefault="00236642" w:rsidP="00F229C0">
      <w:pPr>
        <w:pStyle w:val="CM7"/>
        <w:spacing w:line="360" w:lineRule="auto"/>
        <w:ind w:left="44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Teachers on duty are to remain in the designated area until the bell signals the end of the break period or until replaced by the relieving teacher, whichever is applicable.</w:t>
      </w:r>
    </w:p>
    <w:p w14:paraId="075E4DB7" w14:textId="77777777" w:rsidR="00236642" w:rsidRPr="00281350" w:rsidRDefault="00236642" w:rsidP="00281350">
      <w:pPr>
        <w:pStyle w:val="CM7"/>
        <w:spacing w:line="240" w:lineRule="auto"/>
        <w:ind w:left="446"/>
        <w:jc w:val="both"/>
        <w:rPr>
          <w:rFonts w:ascii="Helvetica" w:hAnsi="Helvetica" w:cs="Helvetica"/>
          <w:color w:val="1F4E79" w:themeColor="accent1" w:themeShade="80"/>
          <w:sz w:val="10"/>
          <w:szCs w:val="10"/>
        </w:rPr>
      </w:pPr>
    </w:p>
    <w:p w14:paraId="47D81CED" w14:textId="77777777" w:rsidR="00236642" w:rsidRPr="00F229C0" w:rsidRDefault="00236642" w:rsidP="00F229C0">
      <w:pPr>
        <w:pStyle w:val="CM7"/>
        <w:spacing w:line="360" w:lineRule="auto"/>
        <w:ind w:left="44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The handing over of duty from one teacher to another must be quite definite and </w:t>
      </w:r>
      <w:r w:rsidRPr="00F229C0">
        <w:rPr>
          <w:rFonts w:ascii="Helvetica" w:hAnsi="Helvetica" w:cs="Helvetica"/>
          <w:b/>
          <w:color w:val="1F4E79" w:themeColor="accent1" w:themeShade="80"/>
          <w:sz w:val="22"/>
          <w:szCs w:val="22"/>
        </w:rPr>
        <w:t>must occur in the area of designated duty</w:t>
      </w:r>
      <w:r w:rsidRPr="00F229C0">
        <w:rPr>
          <w:rFonts w:ascii="Helvetica" w:hAnsi="Helvetica" w:cs="Helvetica"/>
          <w:color w:val="1F4E79" w:themeColor="accent1" w:themeShade="80"/>
          <w:sz w:val="22"/>
          <w:szCs w:val="22"/>
        </w:rPr>
        <w:t xml:space="preserve">. Where a relieving teacher does not arrive for duty, the teacher currently on duty should send a message to the office, </w:t>
      </w:r>
      <w:r w:rsidRPr="00F229C0">
        <w:rPr>
          <w:rFonts w:ascii="Helvetica" w:hAnsi="Helvetica" w:cs="Helvetica"/>
          <w:b/>
          <w:color w:val="1F4E79" w:themeColor="accent1" w:themeShade="80"/>
          <w:sz w:val="22"/>
          <w:szCs w:val="22"/>
        </w:rPr>
        <w:t>but not leave the area until replaced</w:t>
      </w:r>
      <w:r w:rsidRPr="00F229C0">
        <w:rPr>
          <w:rFonts w:ascii="Helvetica" w:hAnsi="Helvetica" w:cs="Helvetica"/>
          <w:color w:val="1F4E79" w:themeColor="accent1" w:themeShade="80"/>
          <w:sz w:val="22"/>
          <w:szCs w:val="22"/>
        </w:rPr>
        <w:t xml:space="preserve">. </w:t>
      </w:r>
    </w:p>
    <w:p w14:paraId="48DA99D2" w14:textId="77777777" w:rsidR="00236642" w:rsidRPr="00281350" w:rsidRDefault="00236642" w:rsidP="00281350">
      <w:pPr>
        <w:pStyle w:val="CM7"/>
        <w:spacing w:line="240" w:lineRule="auto"/>
        <w:ind w:left="446"/>
        <w:jc w:val="both"/>
        <w:rPr>
          <w:rFonts w:ascii="Helvetica" w:hAnsi="Helvetica" w:cs="Helvetica"/>
          <w:color w:val="1F4E79" w:themeColor="accent1" w:themeShade="80"/>
          <w:sz w:val="12"/>
          <w:szCs w:val="12"/>
        </w:rPr>
      </w:pPr>
    </w:p>
    <w:p w14:paraId="054BF272" w14:textId="327787A6" w:rsidR="00236642" w:rsidRPr="00F229C0" w:rsidRDefault="00236642" w:rsidP="00F229C0">
      <w:pPr>
        <w:pStyle w:val="CM7"/>
        <w:spacing w:line="360" w:lineRule="auto"/>
        <w:ind w:left="44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No changes to the yard duty roster are to be made without the approval of the Assistant </w:t>
      </w:r>
      <w:r w:rsidR="00281350">
        <w:rPr>
          <w:rFonts w:ascii="Helvetica" w:hAnsi="Helvetica" w:cs="Helvetica"/>
          <w:color w:val="1F4E79" w:themeColor="accent1" w:themeShade="80"/>
          <w:sz w:val="22"/>
          <w:szCs w:val="22"/>
        </w:rPr>
        <w:t>p</w:t>
      </w:r>
      <w:r w:rsidRPr="00F229C0">
        <w:rPr>
          <w:rFonts w:ascii="Helvetica" w:hAnsi="Helvetica" w:cs="Helvetica"/>
          <w:color w:val="1F4E79" w:themeColor="accent1" w:themeShade="80"/>
          <w:sz w:val="22"/>
          <w:szCs w:val="22"/>
        </w:rPr>
        <w:t>rincipal.</w:t>
      </w:r>
    </w:p>
    <w:p w14:paraId="4DA0BB22" w14:textId="77777777" w:rsidR="00236642" w:rsidRPr="00281350" w:rsidRDefault="00236642" w:rsidP="00281350">
      <w:pPr>
        <w:pStyle w:val="Default"/>
        <w:ind w:left="360"/>
        <w:jc w:val="both"/>
        <w:rPr>
          <w:rFonts w:ascii="Helvetica" w:hAnsi="Helvetica" w:cs="Helvetica"/>
          <w:color w:val="1F4E79" w:themeColor="accent1" w:themeShade="80"/>
          <w:sz w:val="10"/>
          <w:szCs w:val="10"/>
        </w:rPr>
      </w:pPr>
    </w:p>
    <w:p w14:paraId="2A37D847" w14:textId="4F5B8142" w:rsidR="00236642" w:rsidRPr="002C2EE7" w:rsidRDefault="00236642" w:rsidP="002C2EE7">
      <w:pPr>
        <w:pStyle w:val="Default"/>
        <w:spacing w:line="360" w:lineRule="auto"/>
        <w:ind w:left="446"/>
        <w:jc w:val="both"/>
        <w:rPr>
          <w:rFonts w:ascii="Helvetica" w:hAnsi="Helvetica" w:cs="Helvetica"/>
          <w:color w:val="1F4E79" w:themeColor="accent1" w:themeShade="80"/>
          <w:sz w:val="22"/>
          <w:szCs w:val="22"/>
        </w:rPr>
      </w:pPr>
      <w:r w:rsidRPr="00F229C0">
        <w:rPr>
          <w:rFonts w:ascii="Helvetica" w:hAnsi="Helvetica" w:cs="Helvetica"/>
          <w:color w:val="1F4E79" w:themeColor="accent1" w:themeShade="80"/>
          <w:sz w:val="22"/>
          <w:szCs w:val="22"/>
        </w:rPr>
        <w:t xml:space="preserve">If a teacher rostered for duty will be absent due to an excursion, sport </w:t>
      </w:r>
      <w:r w:rsidR="00E26282" w:rsidRPr="00F229C0">
        <w:rPr>
          <w:rFonts w:ascii="Helvetica" w:hAnsi="Helvetica" w:cs="Helvetica"/>
          <w:color w:val="1F4E79" w:themeColor="accent1" w:themeShade="80"/>
          <w:sz w:val="22"/>
          <w:szCs w:val="22"/>
        </w:rPr>
        <w:t>etc.</w:t>
      </w:r>
      <w:r w:rsidRPr="00F229C0">
        <w:rPr>
          <w:rFonts w:ascii="Helvetica" w:hAnsi="Helvetica" w:cs="Helvetica"/>
          <w:color w:val="1F4E79" w:themeColor="accent1" w:themeShade="80"/>
          <w:sz w:val="22"/>
          <w:szCs w:val="22"/>
        </w:rPr>
        <w:t xml:space="preserve"> it is that teacher’s responsibility to notify the Assistant Principal of the situation to arrange a swap. </w:t>
      </w:r>
      <w:r w:rsidRPr="002C2EE7">
        <w:rPr>
          <w:rFonts w:ascii="Helvetica" w:hAnsi="Helvetica" w:cs="Helvetica"/>
          <w:color w:val="1F4E79" w:themeColor="accent1" w:themeShade="80"/>
          <w:sz w:val="22"/>
          <w:szCs w:val="22"/>
        </w:rPr>
        <w:t>Once a swap is arranged the details are to be in writing.</w:t>
      </w:r>
    </w:p>
    <w:p w14:paraId="3B70D5DD" w14:textId="77777777" w:rsidR="00236642" w:rsidRPr="00281350" w:rsidRDefault="00236642" w:rsidP="00281350">
      <w:pPr>
        <w:pStyle w:val="Default"/>
        <w:ind w:left="360"/>
        <w:jc w:val="both"/>
        <w:rPr>
          <w:rFonts w:ascii="Helvetica" w:hAnsi="Helvetica" w:cs="Helvetica"/>
          <w:color w:val="1F4E79" w:themeColor="accent1" w:themeShade="80"/>
          <w:sz w:val="12"/>
          <w:szCs w:val="12"/>
        </w:rPr>
      </w:pPr>
    </w:p>
    <w:p w14:paraId="5569C1DD" w14:textId="091EB5F5" w:rsidR="00236642" w:rsidRPr="002C2EE7" w:rsidRDefault="00236642" w:rsidP="00281350">
      <w:pPr>
        <w:pStyle w:val="CM7"/>
        <w:spacing w:line="360" w:lineRule="auto"/>
        <w:ind w:left="446"/>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 xml:space="preserve">Be alert and vigilant -intervene </w:t>
      </w:r>
      <w:r w:rsidRPr="002C2EE7">
        <w:rPr>
          <w:rFonts w:ascii="Helvetica" w:hAnsi="Helvetica" w:cs="Helvetica"/>
          <w:b/>
          <w:bCs/>
          <w:color w:val="1F4E79" w:themeColor="accent1" w:themeShade="80"/>
          <w:sz w:val="22"/>
          <w:szCs w:val="22"/>
        </w:rPr>
        <w:t xml:space="preserve">immediately </w:t>
      </w:r>
      <w:r w:rsidRPr="002C2EE7">
        <w:rPr>
          <w:rFonts w:ascii="Helvetica" w:hAnsi="Helvetica" w:cs="Helvetica"/>
          <w:color w:val="1F4E79" w:themeColor="accent1" w:themeShade="80"/>
          <w:sz w:val="22"/>
          <w:szCs w:val="22"/>
        </w:rPr>
        <w:t>if potentially dangerous behaviour is observed in the playground - enforce school behaviour standards and logical consequences of playground safety rules.</w:t>
      </w:r>
      <w:r w:rsidR="00281350">
        <w:rPr>
          <w:rFonts w:ascii="Helvetica" w:hAnsi="Helvetica" w:cs="Helvetica"/>
          <w:color w:val="1F4E79" w:themeColor="accent1" w:themeShade="80"/>
          <w:sz w:val="22"/>
          <w:szCs w:val="22"/>
        </w:rPr>
        <w:t xml:space="preserve">  </w:t>
      </w:r>
      <w:r w:rsidRPr="002C2EE7">
        <w:rPr>
          <w:rFonts w:ascii="Helvetica" w:hAnsi="Helvetica" w:cs="Helvetica"/>
          <w:color w:val="1F4E79" w:themeColor="accent1" w:themeShade="80"/>
          <w:sz w:val="22"/>
          <w:szCs w:val="22"/>
        </w:rPr>
        <w:t xml:space="preserve">Always be moving. </w:t>
      </w:r>
    </w:p>
    <w:p w14:paraId="553F315F" w14:textId="7A371BD1" w:rsidR="00236642" w:rsidRDefault="00236642" w:rsidP="002C2EE7">
      <w:pPr>
        <w:pStyle w:val="Default"/>
        <w:spacing w:line="360" w:lineRule="auto"/>
        <w:ind w:left="360"/>
        <w:rPr>
          <w:rFonts w:ascii="Helvetica" w:hAnsi="Helvetica" w:cs="Helvetica"/>
          <w:color w:val="1F4E79" w:themeColor="accent1" w:themeShade="80"/>
          <w:sz w:val="22"/>
          <w:szCs w:val="22"/>
        </w:rPr>
      </w:pPr>
    </w:p>
    <w:p w14:paraId="2F331A63" w14:textId="77777777" w:rsidR="00281350" w:rsidRPr="002C2EE7" w:rsidRDefault="00281350" w:rsidP="002C2EE7">
      <w:pPr>
        <w:pStyle w:val="Default"/>
        <w:spacing w:line="360" w:lineRule="auto"/>
        <w:ind w:left="360"/>
        <w:rPr>
          <w:rFonts w:ascii="Helvetica" w:hAnsi="Helvetica" w:cs="Helvetica"/>
          <w:color w:val="1F4E79" w:themeColor="accent1" w:themeShade="80"/>
          <w:sz w:val="22"/>
          <w:szCs w:val="22"/>
        </w:rPr>
      </w:pPr>
    </w:p>
    <w:p w14:paraId="1F86B3C8" w14:textId="61C59A6A" w:rsidR="00236642" w:rsidRPr="002C2EE7" w:rsidRDefault="002C2EE7" w:rsidP="002C2EE7">
      <w:pPr>
        <w:pStyle w:val="CM9"/>
        <w:spacing w:line="360" w:lineRule="auto"/>
        <w:rPr>
          <w:rFonts w:ascii="Helvetica" w:hAnsi="Helvetica" w:cs="Helvetica"/>
          <w:b/>
          <w:bCs/>
          <w:color w:val="1F4E79" w:themeColor="accent1" w:themeShade="80"/>
          <w:sz w:val="22"/>
          <w:szCs w:val="22"/>
        </w:rPr>
      </w:pPr>
      <w:r w:rsidRPr="002C2EE7">
        <w:rPr>
          <w:rFonts w:ascii="Helvetica" w:hAnsi="Helvetica" w:cs="Helvetica"/>
          <w:color w:val="1F4E79" w:themeColor="accent1" w:themeShade="80"/>
          <w:sz w:val="22"/>
          <w:szCs w:val="22"/>
        </w:rPr>
        <w:lastRenderedPageBreak/>
        <w:t xml:space="preserve">      </w:t>
      </w:r>
      <w:r w:rsidR="00236642" w:rsidRPr="002C2EE7">
        <w:rPr>
          <w:rFonts w:ascii="Helvetica" w:hAnsi="Helvetica" w:cs="Helvetica"/>
          <w:b/>
          <w:bCs/>
          <w:color w:val="1F4E79" w:themeColor="accent1" w:themeShade="80"/>
          <w:sz w:val="22"/>
          <w:szCs w:val="22"/>
        </w:rPr>
        <w:t>E</w:t>
      </w:r>
      <w:r w:rsidRPr="002C2EE7">
        <w:rPr>
          <w:rFonts w:ascii="Helvetica" w:hAnsi="Helvetica" w:cs="Helvetica"/>
          <w:b/>
          <w:bCs/>
          <w:color w:val="1F4E79" w:themeColor="accent1" w:themeShade="80"/>
          <w:sz w:val="22"/>
          <w:szCs w:val="22"/>
        </w:rPr>
        <w:t>xcursions, Incursions and Camps</w:t>
      </w:r>
      <w:r w:rsidR="00236642" w:rsidRPr="002C2EE7">
        <w:rPr>
          <w:rFonts w:ascii="Helvetica" w:hAnsi="Helvetica" w:cs="Helvetica"/>
          <w:b/>
          <w:bCs/>
          <w:color w:val="1F4E79" w:themeColor="accent1" w:themeShade="80"/>
          <w:sz w:val="22"/>
          <w:szCs w:val="22"/>
        </w:rPr>
        <w:t xml:space="preserve"> </w:t>
      </w:r>
    </w:p>
    <w:p w14:paraId="0DABC1D2" w14:textId="77777777"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Be aware that children are usually less constrained and more prone to accident and injury than in a more closely supervised classroom.</w:t>
      </w:r>
    </w:p>
    <w:p w14:paraId="113757AE" w14:textId="77777777" w:rsidR="00236642" w:rsidRPr="00281350" w:rsidRDefault="00236642" w:rsidP="00281350">
      <w:pPr>
        <w:pStyle w:val="Default"/>
        <w:ind w:left="360"/>
        <w:jc w:val="both"/>
        <w:rPr>
          <w:rFonts w:ascii="Helvetica" w:hAnsi="Helvetica" w:cs="Helvetica"/>
          <w:color w:val="1F4E79" w:themeColor="accent1" w:themeShade="80"/>
          <w:sz w:val="18"/>
          <w:szCs w:val="18"/>
        </w:rPr>
      </w:pPr>
    </w:p>
    <w:p w14:paraId="132B5F24" w14:textId="3C4F927F"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 xml:space="preserve">Be aware that an incursion with an external provider does not absolve supervision duties of the teacher, including first aid duties. A teacher must </w:t>
      </w:r>
      <w:r w:rsidR="00281350" w:rsidRPr="002C2EE7">
        <w:rPr>
          <w:rFonts w:ascii="Helvetica" w:hAnsi="Helvetica" w:cs="Helvetica"/>
          <w:color w:val="1F4E79" w:themeColor="accent1" w:themeShade="80"/>
          <w:sz w:val="22"/>
          <w:szCs w:val="22"/>
        </w:rPr>
        <w:t>be always present</w:t>
      </w:r>
      <w:r w:rsidRPr="002C2EE7">
        <w:rPr>
          <w:rFonts w:ascii="Helvetica" w:hAnsi="Helvetica" w:cs="Helvetica"/>
          <w:color w:val="1F4E79" w:themeColor="accent1" w:themeShade="80"/>
          <w:sz w:val="22"/>
          <w:szCs w:val="22"/>
        </w:rPr>
        <w:t xml:space="preserve"> and remain the person designated with duty of care responsibilities.</w:t>
      </w:r>
    </w:p>
    <w:p w14:paraId="01EDB303" w14:textId="77777777" w:rsidR="00236642" w:rsidRPr="00281350" w:rsidRDefault="00236642" w:rsidP="00281350">
      <w:pPr>
        <w:pStyle w:val="Default"/>
        <w:ind w:left="360"/>
        <w:jc w:val="both"/>
        <w:rPr>
          <w:rFonts w:ascii="Helvetica" w:hAnsi="Helvetica" w:cs="Helvetica"/>
          <w:color w:val="1F4E79" w:themeColor="accent1" w:themeShade="80"/>
          <w:sz w:val="18"/>
          <w:szCs w:val="18"/>
        </w:rPr>
      </w:pPr>
    </w:p>
    <w:p w14:paraId="16F91FC8" w14:textId="77777777"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Be aware that excursions outside the school require the teacher to fully comply with DEECD guidelines and brings with it an increased duty of care. It is a teacher’s responsibility to be aware of these guidelines and remain the person designated with duty of care.</w:t>
      </w:r>
    </w:p>
    <w:p w14:paraId="6E44FD25" w14:textId="77777777" w:rsidR="00236642" w:rsidRPr="00281350" w:rsidRDefault="00236642" w:rsidP="00281350">
      <w:pPr>
        <w:pStyle w:val="Default"/>
        <w:ind w:left="360"/>
        <w:jc w:val="both"/>
        <w:rPr>
          <w:rFonts w:ascii="Helvetica" w:hAnsi="Helvetica" w:cs="Helvetica"/>
          <w:color w:val="1F4E79" w:themeColor="accent1" w:themeShade="80"/>
          <w:sz w:val="18"/>
          <w:szCs w:val="18"/>
        </w:rPr>
      </w:pPr>
    </w:p>
    <w:p w14:paraId="67B05BD7" w14:textId="77777777"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Be aware that camp activities require the teacher to fully comply with DEECD guidelines and brings with it an increased duty of care. It is a teacher’s responsibility to be aware of these guidelines and remain the person designated with duty of care.</w:t>
      </w:r>
    </w:p>
    <w:p w14:paraId="73C03A6B" w14:textId="77777777" w:rsidR="00236642" w:rsidRPr="00281350" w:rsidRDefault="00236642" w:rsidP="002C2EE7">
      <w:pPr>
        <w:pStyle w:val="Default"/>
        <w:spacing w:line="360" w:lineRule="auto"/>
        <w:ind w:left="360"/>
        <w:jc w:val="both"/>
        <w:rPr>
          <w:rFonts w:ascii="Helvetica" w:hAnsi="Helvetica" w:cs="Helvetica"/>
          <w:color w:val="1F4E79" w:themeColor="accent1" w:themeShade="80"/>
          <w:sz w:val="18"/>
          <w:szCs w:val="18"/>
        </w:rPr>
      </w:pPr>
    </w:p>
    <w:p w14:paraId="308E099E" w14:textId="77777777"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 xml:space="preserve">Be aware that excursion and camp activities require the teacher to ensure that the venue and transport adhere to DEECD guidelines. </w:t>
      </w:r>
    </w:p>
    <w:p w14:paraId="5413B7DB" w14:textId="77777777" w:rsidR="00236642" w:rsidRPr="00281350" w:rsidRDefault="00236642" w:rsidP="00281350">
      <w:pPr>
        <w:pStyle w:val="Default"/>
        <w:ind w:left="360"/>
        <w:jc w:val="both"/>
        <w:rPr>
          <w:rFonts w:ascii="Helvetica" w:hAnsi="Helvetica" w:cs="Helvetica"/>
          <w:color w:val="1F4E79" w:themeColor="accent1" w:themeShade="80"/>
          <w:sz w:val="18"/>
          <w:szCs w:val="18"/>
        </w:rPr>
      </w:pPr>
    </w:p>
    <w:p w14:paraId="13813503" w14:textId="77777777"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Be aware that school policy is for students to be counted on and off transport and at other times on a regular basis whilst on excursion or camp activities.</w:t>
      </w:r>
    </w:p>
    <w:p w14:paraId="5EDB6F82" w14:textId="77777777" w:rsidR="00236642" w:rsidRPr="00281350" w:rsidRDefault="00236642" w:rsidP="002C2EE7">
      <w:pPr>
        <w:pStyle w:val="Default"/>
        <w:spacing w:line="360" w:lineRule="auto"/>
        <w:ind w:left="360"/>
        <w:jc w:val="both"/>
        <w:rPr>
          <w:rFonts w:ascii="Helvetica" w:hAnsi="Helvetica" w:cs="Helvetica"/>
          <w:color w:val="1F4E79" w:themeColor="accent1" w:themeShade="80"/>
          <w:sz w:val="18"/>
          <w:szCs w:val="18"/>
        </w:rPr>
      </w:pPr>
    </w:p>
    <w:p w14:paraId="2351A9A4" w14:textId="77777777"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The teacher in charge will have copies of all confidential medical forms and permission notes with contact details. Copy of this material will also be kept at school.</w:t>
      </w:r>
    </w:p>
    <w:p w14:paraId="0EE5C323" w14:textId="77777777" w:rsidR="00236642" w:rsidRPr="00281350" w:rsidRDefault="00236642" w:rsidP="00281350">
      <w:pPr>
        <w:pStyle w:val="Default"/>
        <w:ind w:left="360"/>
        <w:jc w:val="both"/>
        <w:rPr>
          <w:rFonts w:ascii="Helvetica" w:hAnsi="Helvetica" w:cs="Helvetica"/>
          <w:color w:val="1F4E79" w:themeColor="accent1" w:themeShade="80"/>
          <w:sz w:val="18"/>
          <w:szCs w:val="18"/>
        </w:rPr>
      </w:pPr>
    </w:p>
    <w:p w14:paraId="1F7BBEED" w14:textId="77777777"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Arrangements will be made for students not attending to continue their normal program at school under supervision of another classroom teacher.</w:t>
      </w:r>
    </w:p>
    <w:p w14:paraId="69586030" w14:textId="77777777" w:rsidR="00236642" w:rsidRPr="00281350" w:rsidRDefault="00236642" w:rsidP="00281350">
      <w:pPr>
        <w:pStyle w:val="Default"/>
        <w:ind w:left="360"/>
        <w:jc w:val="both"/>
        <w:rPr>
          <w:rFonts w:ascii="Helvetica" w:hAnsi="Helvetica" w:cs="Helvetica"/>
          <w:color w:val="1F4E79" w:themeColor="accent1" w:themeShade="80"/>
          <w:sz w:val="18"/>
          <w:szCs w:val="18"/>
        </w:rPr>
      </w:pPr>
    </w:p>
    <w:p w14:paraId="7E6F0652" w14:textId="77777777"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The teacher in charge or designated teacher of an excursion or camp will carry mobile contact know to the school and a first aid kit.</w:t>
      </w:r>
    </w:p>
    <w:p w14:paraId="6CE30539" w14:textId="7D7306B0" w:rsidR="00236642" w:rsidRPr="00281350" w:rsidRDefault="00236642" w:rsidP="00281350">
      <w:pPr>
        <w:pStyle w:val="Default"/>
        <w:jc w:val="both"/>
        <w:rPr>
          <w:rFonts w:ascii="Helvetica" w:hAnsi="Helvetica" w:cs="Helvetica"/>
          <w:color w:val="1F4E79" w:themeColor="accent1" w:themeShade="80"/>
          <w:sz w:val="18"/>
          <w:szCs w:val="18"/>
        </w:rPr>
      </w:pPr>
    </w:p>
    <w:p w14:paraId="5C4C450E" w14:textId="29AFA96D"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 xml:space="preserve">If the return time from an excursion or camp is delayed, the teacher in charge will contact the school to inform the </w:t>
      </w:r>
      <w:r w:rsidR="00850CF3" w:rsidRPr="002C2EE7">
        <w:rPr>
          <w:rFonts w:ascii="Helvetica" w:hAnsi="Helvetica" w:cs="Helvetica"/>
          <w:color w:val="1F4E79" w:themeColor="accent1" w:themeShade="80"/>
          <w:sz w:val="22"/>
          <w:szCs w:val="22"/>
        </w:rPr>
        <w:t>principal</w:t>
      </w:r>
      <w:r w:rsidRPr="002C2EE7">
        <w:rPr>
          <w:rFonts w:ascii="Helvetica" w:hAnsi="Helvetica" w:cs="Helvetica"/>
          <w:color w:val="1F4E79" w:themeColor="accent1" w:themeShade="80"/>
          <w:sz w:val="22"/>
          <w:szCs w:val="22"/>
        </w:rPr>
        <w:t xml:space="preserve"> of the new arrival time so that parents can be </w:t>
      </w:r>
      <w:r w:rsidR="00850CF3" w:rsidRPr="002C2EE7">
        <w:rPr>
          <w:rFonts w:ascii="Helvetica" w:hAnsi="Helvetica" w:cs="Helvetica"/>
          <w:color w:val="1F4E79" w:themeColor="accent1" w:themeShade="80"/>
          <w:sz w:val="22"/>
          <w:szCs w:val="22"/>
        </w:rPr>
        <w:t>contacted,</w:t>
      </w:r>
      <w:r w:rsidRPr="002C2EE7">
        <w:rPr>
          <w:rFonts w:ascii="Helvetica" w:hAnsi="Helvetica" w:cs="Helvetica"/>
          <w:color w:val="1F4E79" w:themeColor="accent1" w:themeShade="80"/>
          <w:sz w:val="22"/>
          <w:szCs w:val="22"/>
        </w:rPr>
        <w:t xml:space="preserve"> and a senior staff member will remain at school until they arrive.</w:t>
      </w:r>
    </w:p>
    <w:p w14:paraId="750212E8" w14:textId="77777777" w:rsidR="00236642" w:rsidRPr="002C2EE7" w:rsidRDefault="00236642" w:rsidP="00281350">
      <w:pPr>
        <w:pStyle w:val="Default"/>
        <w:ind w:left="360"/>
        <w:jc w:val="both"/>
        <w:rPr>
          <w:rFonts w:ascii="Helvetica" w:hAnsi="Helvetica" w:cs="Helvetica"/>
          <w:color w:val="1F4E79" w:themeColor="accent1" w:themeShade="80"/>
          <w:sz w:val="22"/>
          <w:szCs w:val="22"/>
        </w:rPr>
      </w:pPr>
    </w:p>
    <w:p w14:paraId="6B9C52E7" w14:textId="77777777" w:rsidR="00236642" w:rsidRPr="002C2EE7" w:rsidRDefault="00236642" w:rsidP="002C2EE7">
      <w:pPr>
        <w:pStyle w:val="Default"/>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If crossing roads students are to use designated crossing points. Staff are to walk to middle of crossing to ensure visibility and orderly crossing. Other staff control the flow of students across the road.</w:t>
      </w:r>
    </w:p>
    <w:p w14:paraId="6725553C" w14:textId="77777777" w:rsidR="00236642" w:rsidRPr="002C2EE7" w:rsidRDefault="00236642" w:rsidP="00281350">
      <w:pPr>
        <w:pStyle w:val="Default"/>
        <w:ind w:left="360"/>
        <w:jc w:val="both"/>
        <w:rPr>
          <w:rFonts w:ascii="Helvetica" w:hAnsi="Helvetica" w:cs="Helvetica"/>
          <w:color w:val="1F4E79" w:themeColor="accent1" w:themeShade="80"/>
          <w:sz w:val="22"/>
          <w:szCs w:val="22"/>
        </w:rPr>
      </w:pPr>
    </w:p>
    <w:p w14:paraId="1E43DF9A" w14:textId="1FE6DA2F" w:rsidR="00236642" w:rsidRPr="002C2EE7" w:rsidRDefault="00236642" w:rsidP="002C2EE7">
      <w:pPr>
        <w:pStyle w:val="CM2"/>
        <w:spacing w:line="360" w:lineRule="auto"/>
        <w:ind w:left="360"/>
        <w:jc w:val="both"/>
        <w:rPr>
          <w:rFonts w:ascii="Helvetica" w:hAnsi="Helvetica" w:cs="Helvetica"/>
          <w:color w:val="1F4E79" w:themeColor="accent1" w:themeShade="80"/>
          <w:sz w:val="22"/>
          <w:szCs w:val="22"/>
        </w:rPr>
      </w:pPr>
      <w:r w:rsidRPr="002C2EE7">
        <w:rPr>
          <w:rFonts w:ascii="Helvetica" w:hAnsi="Helvetica" w:cs="Helvetica"/>
          <w:color w:val="1F4E79" w:themeColor="accent1" w:themeShade="80"/>
          <w:sz w:val="22"/>
          <w:szCs w:val="22"/>
        </w:rPr>
        <w:t xml:space="preserve">All staff </w:t>
      </w:r>
      <w:r w:rsidRPr="002C2EE7">
        <w:rPr>
          <w:rFonts w:ascii="Helvetica" w:hAnsi="Helvetica" w:cs="Helvetica"/>
          <w:color w:val="1F4E79" w:themeColor="accent1" w:themeShade="80"/>
          <w:sz w:val="22"/>
          <w:szCs w:val="22"/>
          <w:u w:val="single"/>
        </w:rPr>
        <w:t>must</w:t>
      </w:r>
      <w:r w:rsidRPr="002C2EE7">
        <w:rPr>
          <w:rFonts w:ascii="Helvetica" w:hAnsi="Helvetica" w:cs="Helvetica"/>
          <w:color w:val="1F4E79" w:themeColor="accent1" w:themeShade="80"/>
          <w:sz w:val="22"/>
          <w:szCs w:val="22"/>
        </w:rPr>
        <w:t xml:space="preserve"> follow the DEECD guidelines when organising an excursion, </w:t>
      </w:r>
      <w:r w:rsidR="00281350" w:rsidRPr="002C2EE7">
        <w:rPr>
          <w:rFonts w:ascii="Helvetica" w:hAnsi="Helvetica" w:cs="Helvetica"/>
          <w:color w:val="1F4E79" w:themeColor="accent1" w:themeShade="80"/>
          <w:sz w:val="22"/>
          <w:szCs w:val="22"/>
        </w:rPr>
        <w:t>incursion,</w:t>
      </w:r>
      <w:r w:rsidRPr="002C2EE7">
        <w:rPr>
          <w:rFonts w:ascii="Helvetica" w:hAnsi="Helvetica" w:cs="Helvetica"/>
          <w:color w:val="1F4E79" w:themeColor="accent1" w:themeShade="80"/>
          <w:sz w:val="22"/>
          <w:szCs w:val="22"/>
        </w:rPr>
        <w:t xml:space="preserve"> or camp. All procedural steps contained in the </w:t>
      </w:r>
      <w:r w:rsidR="00850CF3" w:rsidRPr="002C2EE7">
        <w:rPr>
          <w:rFonts w:ascii="Helvetica" w:hAnsi="Helvetica" w:cs="Helvetica"/>
          <w:color w:val="1F4E79" w:themeColor="accent1" w:themeShade="80"/>
          <w:sz w:val="22"/>
          <w:szCs w:val="22"/>
        </w:rPr>
        <w:t>school</w:t>
      </w:r>
      <w:r w:rsidRPr="002C2EE7">
        <w:rPr>
          <w:rFonts w:ascii="Helvetica" w:hAnsi="Helvetica" w:cs="Helvetica"/>
          <w:color w:val="1F4E79" w:themeColor="accent1" w:themeShade="80"/>
          <w:sz w:val="22"/>
          <w:szCs w:val="22"/>
        </w:rPr>
        <w:t xml:space="preserve"> camping, excursions and incursions Policy and Procedure outlines must also be followed.</w:t>
      </w:r>
    </w:p>
    <w:p w14:paraId="07F4F301" w14:textId="77777777" w:rsidR="00236642" w:rsidRPr="002C2EE7" w:rsidRDefault="00236642" w:rsidP="002C2EE7">
      <w:pPr>
        <w:pStyle w:val="Heading2"/>
        <w:spacing w:line="360" w:lineRule="auto"/>
        <w:ind w:left="360"/>
        <w:rPr>
          <w:rFonts w:ascii="Helvetica" w:hAnsi="Helvetica" w:cs="Helvetica"/>
          <w:color w:val="1F4E79" w:themeColor="accent1" w:themeShade="80"/>
          <w:sz w:val="24"/>
          <w:szCs w:val="22"/>
        </w:rPr>
      </w:pPr>
      <w:bookmarkStart w:id="22" w:name="_Toc450727358"/>
      <w:bookmarkStart w:id="23" w:name="_Toc454292120"/>
      <w:r w:rsidRPr="002C2EE7">
        <w:rPr>
          <w:rFonts w:ascii="Helvetica" w:hAnsi="Helvetica" w:cs="Helvetica"/>
          <w:color w:val="1F4E79" w:themeColor="accent1" w:themeShade="80"/>
          <w:sz w:val="24"/>
          <w:szCs w:val="22"/>
        </w:rPr>
        <w:lastRenderedPageBreak/>
        <w:t>MANDATORY REPORTING</w:t>
      </w:r>
      <w:bookmarkEnd w:id="22"/>
      <w:bookmarkEnd w:id="23"/>
    </w:p>
    <w:p w14:paraId="397D18A7" w14:textId="77777777" w:rsidR="00236642" w:rsidRPr="002C2EE7" w:rsidRDefault="00236642" w:rsidP="002C2EE7">
      <w:pPr>
        <w:spacing w:after="0" w:line="360" w:lineRule="auto"/>
        <w:ind w:left="360"/>
        <w:rPr>
          <w:rFonts w:ascii="Helvetica" w:hAnsi="Helvetica" w:cs="Helvetica"/>
          <w:b/>
          <w:color w:val="1F4E79" w:themeColor="accent1" w:themeShade="80"/>
        </w:rPr>
      </w:pPr>
      <w:r w:rsidRPr="002C2EE7">
        <w:rPr>
          <w:rFonts w:ascii="Helvetica" w:hAnsi="Helvetica" w:cs="Helvetica"/>
          <w:b/>
          <w:color w:val="1F4E79" w:themeColor="accent1" w:themeShade="80"/>
        </w:rPr>
        <w:t>Rationale:</w:t>
      </w:r>
    </w:p>
    <w:p w14:paraId="0F277F42" w14:textId="77777777" w:rsidR="00236642" w:rsidRPr="002C2EE7" w:rsidRDefault="00236642" w:rsidP="00281350">
      <w:pPr>
        <w:spacing w:after="0" w:line="240" w:lineRule="auto"/>
        <w:ind w:left="360"/>
        <w:rPr>
          <w:rFonts w:ascii="Helvetica" w:hAnsi="Helvetica" w:cs="Helvetica"/>
          <w:color w:val="1F4E79" w:themeColor="accent1" w:themeShade="80"/>
        </w:rPr>
      </w:pPr>
    </w:p>
    <w:p w14:paraId="7949D07A" w14:textId="77777777" w:rsidR="00236642" w:rsidRPr="00281350" w:rsidRDefault="00236642" w:rsidP="00D65083">
      <w:pPr>
        <w:pStyle w:val="ListParagraph"/>
        <w:numPr>
          <w:ilvl w:val="0"/>
          <w:numId w:val="35"/>
        </w:numPr>
        <w:spacing w:after="0" w:line="360" w:lineRule="auto"/>
        <w:ind w:left="993"/>
        <w:jc w:val="both"/>
        <w:rPr>
          <w:rFonts w:ascii="Helvetica" w:hAnsi="Helvetica" w:cs="Helvetica"/>
          <w:color w:val="1F4E79" w:themeColor="accent1" w:themeShade="80"/>
        </w:rPr>
      </w:pPr>
      <w:r w:rsidRPr="00281350">
        <w:rPr>
          <w:rFonts w:ascii="Helvetica" w:hAnsi="Helvetica" w:cs="Helvetica"/>
          <w:color w:val="1F4E79" w:themeColor="accent1" w:themeShade="80"/>
        </w:rPr>
        <w:t>All children have a right to feel safe and to be safe.  As teachers, we have a legal and moral responsibility to respond to serious incidences involving abuse and neglect of the children with whom we have contact, and to report instances that we believe involve physical abuse, sexual abuse or neglect.</w:t>
      </w:r>
    </w:p>
    <w:p w14:paraId="1FCFDFCB" w14:textId="77777777" w:rsidR="00236642" w:rsidRPr="002C2EE7" w:rsidRDefault="00236642" w:rsidP="00281350">
      <w:pPr>
        <w:spacing w:after="0" w:line="240" w:lineRule="auto"/>
        <w:ind w:left="360" w:firstLine="720"/>
        <w:jc w:val="both"/>
        <w:rPr>
          <w:rFonts w:ascii="Helvetica" w:hAnsi="Helvetica" w:cs="Helvetica"/>
          <w:color w:val="1F4E79" w:themeColor="accent1" w:themeShade="80"/>
        </w:rPr>
      </w:pPr>
    </w:p>
    <w:p w14:paraId="04C931D0" w14:textId="0F93431F" w:rsidR="00236642" w:rsidRPr="002C2EE7" w:rsidRDefault="002C2EE7" w:rsidP="002C2EE7">
      <w:pPr>
        <w:spacing w:after="0" w:line="360" w:lineRule="auto"/>
        <w:ind w:left="360"/>
        <w:jc w:val="both"/>
        <w:rPr>
          <w:rFonts w:ascii="Helvetica" w:hAnsi="Helvetica" w:cs="Helvetica"/>
          <w:b/>
          <w:color w:val="1F4E79" w:themeColor="accent1" w:themeShade="80"/>
        </w:rPr>
      </w:pPr>
      <w:r>
        <w:rPr>
          <w:rFonts w:ascii="Helvetica" w:hAnsi="Helvetica" w:cs="Helvetica"/>
          <w:b/>
          <w:color w:val="1F4E79" w:themeColor="accent1" w:themeShade="80"/>
        </w:rPr>
        <w:t xml:space="preserve"> </w:t>
      </w:r>
      <w:r w:rsidR="00236642" w:rsidRPr="002C2EE7">
        <w:rPr>
          <w:rFonts w:ascii="Helvetica" w:hAnsi="Helvetica" w:cs="Helvetica"/>
          <w:b/>
          <w:color w:val="1F4E79" w:themeColor="accent1" w:themeShade="80"/>
        </w:rPr>
        <w:t>Aims:</w:t>
      </w:r>
    </w:p>
    <w:p w14:paraId="35889B7B" w14:textId="77777777" w:rsidR="00236642" w:rsidRPr="002C2EE7" w:rsidRDefault="00236642" w:rsidP="002C2EE7">
      <w:pPr>
        <w:spacing w:after="0" w:line="360" w:lineRule="auto"/>
        <w:ind w:left="360"/>
        <w:jc w:val="both"/>
        <w:rPr>
          <w:rFonts w:ascii="Helvetica" w:hAnsi="Helvetica" w:cs="Helvetica"/>
          <w:color w:val="1F4E79" w:themeColor="accent1" w:themeShade="80"/>
        </w:rPr>
      </w:pPr>
    </w:p>
    <w:p w14:paraId="54C189E2" w14:textId="2EA81B4F"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 xml:space="preserve">To ensure that </w:t>
      </w:r>
      <w:r w:rsidR="00850CF3" w:rsidRPr="002C2EE7">
        <w:rPr>
          <w:rFonts w:ascii="Helvetica" w:hAnsi="Helvetica" w:cs="Helvetica"/>
          <w:color w:val="1F4E79" w:themeColor="accent1" w:themeShade="80"/>
        </w:rPr>
        <w:t>children’s</w:t>
      </w:r>
      <w:r w:rsidRPr="002C2EE7">
        <w:rPr>
          <w:rFonts w:ascii="Helvetica" w:hAnsi="Helvetica" w:cs="Helvetica"/>
          <w:color w:val="1F4E79" w:themeColor="accent1" w:themeShade="80"/>
        </w:rPr>
        <w:t>’ rights to be safe are maintained and each child is protected against physical and sexual abuse, and neglect.</w:t>
      </w:r>
    </w:p>
    <w:p w14:paraId="1FD398E4" w14:textId="77777777" w:rsidR="00236642" w:rsidRPr="002C2EE7" w:rsidRDefault="00236642" w:rsidP="00281350">
      <w:pPr>
        <w:spacing w:after="0" w:line="240" w:lineRule="auto"/>
        <w:ind w:left="360"/>
        <w:jc w:val="both"/>
        <w:rPr>
          <w:rFonts w:ascii="Helvetica" w:hAnsi="Helvetica" w:cs="Helvetica"/>
          <w:color w:val="1F4E79" w:themeColor="accent1" w:themeShade="80"/>
        </w:rPr>
      </w:pPr>
    </w:p>
    <w:p w14:paraId="139D2AFD" w14:textId="77777777" w:rsidR="00236642" w:rsidRPr="002C2EE7" w:rsidRDefault="00236642" w:rsidP="002C2EE7">
      <w:pPr>
        <w:spacing w:after="0" w:line="360" w:lineRule="auto"/>
        <w:ind w:left="360"/>
        <w:jc w:val="both"/>
        <w:rPr>
          <w:rFonts w:ascii="Helvetica" w:hAnsi="Helvetica" w:cs="Helvetica"/>
          <w:b/>
          <w:color w:val="1F4E79" w:themeColor="accent1" w:themeShade="80"/>
        </w:rPr>
      </w:pPr>
      <w:r w:rsidRPr="002C2EE7">
        <w:rPr>
          <w:rFonts w:ascii="Helvetica" w:hAnsi="Helvetica" w:cs="Helvetica"/>
          <w:b/>
          <w:color w:val="1F4E79" w:themeColor="accent1" w:themeShade="80"/>
        </w:rPr>
        <w:t>Implementation:</w:t>
      </w:r>
    </w:p>
    <w:p w14:paraId="0F86DC51" w14:textId="77777777" w:rsidR="00236642" w:rsidRPr="002C2EE7" w:rsidRDefault="00236642" w:rsidP="00281350">
      <w:pPr>
        <w:spacing w:after="0" w:line="240" w:lineRule="auto"/>
        <w:ind w:left="360"/>
        <w:jc w:val="both"/>
        <w:rPr>
          <w:rFonts w:ascii="Helvetica" w:hAnsi="Helvetica" w:cs="Helvetica"/>
          <w:color w:val="1F4E79" w:themeColor="accent1" w:themeShade="80"/>
        </w:rPr>
      </w:pPr>
    </w:p>
    <w:p w14:paraId="43BECFF0" w14:textId="77777777"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All members of the Teaching Service are mandated by law to report signs of physical and/or sexual abuse, and neglect.</w:t>
      </w:r>
    </w:p>
    <w:p w14:paraId="0A3C1317" w14:textId="77777777"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New staff will be informed of mandatory reporting responsibilities and procedures as part of their induction procedure.</w:t>
      </w:r>
    </w:p>
    <w:p w14:paraId="3DB51839" w14:textId="77777777"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Staff will be reminded of mandatory responsibilities annually.</w:t>
      </w:r>
    </w:p>
    <w:p w14:paraId="676F0564" w14:textId="7FFA84BE"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 xml:space="preserve">All concerns must be reported immediately to the </w:t>
      </w:r>
      <w:r w:rsidR="00850CF3" w:rsidRPr="002C2EE7">
        <w:rPr>
          <w:rFonts w:ascii="Helvetica" w:hAnsi="Helvetica" w:cs="Helvetica"/>
          <w:color w:val="1F4E79" w:themeColor="accent1" w:themeShade="80"/>
        </w:rPr>
        <w:t>principal</w:t>
      </w:r>
      <w:r w:rsidRPr="002C2EE7">
        <w:rPr>
          <w:rFonts w:ascii="Helvetica" w:hAnsi="Helvetica" w:cs="Helvetica"/>
          <w:color w:val="1F4E79" w:themeColor="accent1" w:themeShade="80"/>
        </w:rPr>
        <w:t>, or in his/her absence, the Assistant Principal.</w:t>
      </w:r>
    </w:p>
    <w:p w14:paraId="292EC07F" w14:textId="09F4ED56"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 xml:space="preserve">The </w:t>
      </w:r>
      <w:r w:rsidR="00850CF3" w:rsidRPr="002C2EE7">
        <w:rPr>
          <w:rFonts w:ascii="Helvetica" w:hAnsi="Helvetica" w:cs="Helvetica"/>
          <w:color w:val="1F4E79" w:themeColor="accent1" w:themeShade="80"/>
        </w:rPr>
        <w:t>principal</w:t>
      </w:r>
      <w:r w:rsidRPr="002C2EE7">
        <w:rPr>
          <w:rFonts w:ascii="Helvetica" w:hAnsi="Helvetica" w:cs="Helvetica"/>
          <w:color w:val="1F4E79" w:themeColor="accent1" w:themeShade="80"/>
        </w:rPr>
        <w:t xml:space="preserve"> will keep a record of all discussions about a student with whom there is a concern.</w:t>
      </w:r>
    </w:p>
    <w:p w14:paraId="019B8296" w14:textId="566641BF"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 xml:space="preserve">The </w:t>
      </w:r>
      <w:r w:rsidR="009A526A" w:rsidRPr="002C2EE7">
        <w:rPr>
          <w:rFonts w:ascii="Helvetica" w:hAnsi="Helvetica" w:cs="Helvetica"/>
          <w:color w:val="1F4E79" w:themeColor="accent1" w:themeShade="80"/>
        </w:rPr>
        <w:t>principal</w:t>
      </w:r>
      <w:r w:rsidRPr="002C2EE7">
        <w:rPr>
          <w:rFonts w:ascii="Helvetica" w:hAnsi="Helvetica" w:cs="Helvetica"/>
          <w:color w:val="1F4E79" w:themeColor="accent1" w:themeShade="80"/>
        </w:rPr>
        <w:t>/or delegate will contact the Department of Human Services by telephone as soon as possible to make an official notification.</w:t>
      </w:r>
    </w:p>
    <w:p w14:paraId="45ED5BAE" w14:textId="77777777"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Members of the Department of Human Services, or associated support or intervention services that visit the school following a notification, will interview staff and children only in the presence of a Principal class member or his/her nominee.</w:t>
      </w:r>
    </w:p>
    <w:p w14:paraId="3DE2FBFA" w14:textId="77777777"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All reports, information sheets and subsequent discussions and information are to be recorded and remain strictly confidential.</w:t>
      </w:r>
    </w:p>
    <w:p w14:paraId="47E97BFD" w14:textId="77777777"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All incidents to be monitored, and any subsequent signs or indications of abuse are also to be reported.</w:t>
      </w:r>
    </w:p>
    <w:p w14:paraId="63466E67" w14:textId="77777777"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While only mandated by law to report incidents of physical and sexual abuse, and neglect; teachers are also encouraged to report incidents of emotional abuse or neglect.</w:t>
      </w:r>
    </w:p>
    <w:p w14:paraId="200648ED" w14:textId="77777777" w:rsidR="00236642" w:rsidRPr="002C2EE7" w:rsidRDefault="00236642" w:rsidP="00D65083">
      <w:pPr>
        <w:numPr>
          <w:ilvl w:val="2"/>
          <w:numId w:val="36"/>
        </w:numPr>
        <w:spacing w:after="0" w:line="360" w:lineRule="auto"/>
        <w:contextualSpacing/>
        <w:jc w:val="both"/>
        <w:rPr>
          <w:rFonts w:ascii="Helvetica" w:hAnsi="Helvetica" w:cs="Helvetica"/>
          <w:color w:val="1F4E79" w:themeColor="accent1" w:themeShade="80"/>
        </w:rPr>
      </w:pPr>
      <w:r w:rsidRPr="002C2EE7">
        <w:rPr>
          <w:rFonts w:ascii="Helvetica" w:hAnsi="Helvetica" w:cs="Helvetica"/>
          <w:color w:val="1F4E79" w:themeColor="accent1" w:themeShade="80"/>
        </w:rPr>
        <w:t>Students who disclose to staff a desire to harm themselves or others, must be reported by staff to the principal.</w:t>
      </w:r>
    </w:p>
    <w:p w14:paraId="25294D97" w14:textId="461E3FA4" w:rsidR="00236642" w:rsidRPr="002C2EE7" w:rsidRDefault="00236642" w:rsidP="002C2EE7">
      <w:pPr>
        <w:spacing w:line="360" w:lineRule="auto"/>
        <w:ind w:firstLine="142"/>
        <w:rPr>
          <w:rFonts w:ascii="Helvetica" w:hAnsi="Helvetica" w:cs="Helvetica"/>
          <w:b/>
          <w:color w:val="1F4E79" w:themeColor="accent1" w:themeShade="80"/>
          <w:sz w:val="24"/>
        </w:rPr>
      </w:pPr>
      <w:bookmarkStart w:id="24" w:name="_Toc450727324"/>
      <w:bookmarkStart w:id="25" w:name="_Toc454292121"/>
      <w:r w:rsidRPr="002C2EE7">
        <w:rPr>
          <w:rFonts w:ascii="Helvetica" w:hAnsi="Helvetica" w:cs="Helvetica"/>
          <w:b/>
          <w:color w:val="1F4E79" w:themeColor="accent1" w:themeShade="80"/>
          <w:sz w:val="24"/>
        </w:rPr>
        <w:lastRenderedPageBreak/>
        <w:t>CRITICAL INCIDENT MANAGEMENT</w:t>
      </w:r>
      <w:bookmarkEnd w:id="24"/>
      <w:bookmarkEnd w:id="25"/>
    </w:p>
    <w:p w14:paraId="592E082E" w14:textId="2B869839" w:rsidR="00236642" w:rsidRPr="002C2EE7" w:rsidRDefault="002C2EE7" w:rsidP="002C2EE7">
      <w:pPr>
        <w:spacing w:after="0" w:line="360" w:lineRule="auto"/>
        <w:ind w:left="360" w:hanging="218"/>
        <w:rPr>
          <w:rFonts w:ascii="Helvetica" w:hAnsi="Helvetica" w:cs="Helvetica"/>
          <w:b/>
          <w:color w:val="1F4E79" w:themeColor="accent1" w:themeShade="80"/>
        </w:rPr>
      </w:pPr>
      <w:r>
        <w:rPr>
          <w:rFonts w:ascii="Helvetica" w:hAnsi="Helvetica" w:cs="Helvetica"/>
          <w:b/>
          <w:color w:val="1F4E79" w:themeColor="accent1" w:themeShade="80"/>
        </w:rPr>
        <w:t>Purpose:</w:t>
      </w:r>
    </w:p>
    <w:p w14:paraId="55FCB409" w14:textId="0616D8DC" w:rsidR="00236642" w:rsidRPr="002C2EE7" w:rsidRDefault="00236642" w:rsidP="002C2EE7">
      <w:pPr>
        <w:spacing w:after="0" w:line="360" w:lineRule="auto"/>
        <w:ind w:left="142"/>
        <w:jc w:val="both"/>
        <w:rPr>
          <w:rFonts w:ascii="Helvetica" w:hAnsi="Helvetica" w:cs="Helvetica"/>
          <w:color w:val="1F4E79" w:themeColor="accent1" w:themeShade="80"/>
        </w:rPr>
      </w:pPr>
      <w:r w:rsidRPr="002C2EE7">
        <w:rPr>
          <w:rFonts w:ascii="Helvetica" w:hAnsi="Helvetica" w:cs="Helvetica"/>
          <w:color w:val="1F4E79" w:themeColor="accent1" w:themeShade="80"/>
        </w:rPr>
        <w:t xml:space="preserve">Events that cause severe emotional distress may occur at any time and without warning. These events (variously called Critical Incidents, Traumatic Incidents, Disasters, Emergencies or Crises) often denote disaster or crisis situations which affect many </w:t>
      </w:r>
      <w:r w:rsidR="00850CF3" w:rsidRPr="002C2EE7">
        <w:rPr>
          <w:rFonts w:ascii="Helvetica" w:hAnsi="Helvetica" w:cs="Helvetica"/>
          <w:color w:val="1F4E79" w:themeColor="accent1" w:themeShade="80"/>
        </w:rPr>
        <w:t>people,</w:t>
      </w:r>
      <w:r w:rsidRPr="002C2EE7">
        <w:rPr>
          <w:rFonts w:ascii="Helvetica" w:hAnsi="Helvetica" w:cs="Helvetica"/>
          <w:color w:val="1F4E79" w:themeColor="accent1" w:themeShade="80"/>
        </w:rPr>
        <w:t xml:space="preserve"> and which can give rise to a range of stress or trauma responses. They can also refer to events of a much smaller scale.</w:t>
      </w:r>
    </w:p>
    <w:p w14:paraId="68773D54" w14:textId="77777777" w:rsidR="00DC7E44" w:rsidRPr="002C2EE7" w:rsidRDefault="00DC7E44" w:rsidP="00281350">
      <w:pPr>
        <w:spacing w:after="0" w:line="240" w:lineRule="auto"/>
        <w:ind w:left="142"/>
        <w:jc w:val="both"/>
        <w:rPr>
          <w:rFonts w:ascii="Helvetica" w:hAnsi="Helvetica" w:cs="Helvetica"/>
          <w:color w:val="1F4E79" w:themeColor="accent1" w:themeShade="80"/>
        </w:rPr>
      </w:pPr>
    </w:p>
    <w:p w14:paraId="5A93A99D" w14:textId="1E9C2D01" w:rsidR="00236642" w:rsidRPr="002C2EE7" w:rsidRDefault="00236642" w:rsidP="002C2EE7">
      <w:pPr>
        <w:spacing w:after="0" w:line="360" w:lineRule="auto"/>
        <w:ind w:left="142"/>
        <w:jc w:val="both"/>
        <w:rPr>
          <w:rFonts w:ascii="Helvetica" w:hAnsi="Helvetica" w:cs="Helvetica"/>
          <w:color w:val="1F4E79" w:themeColor="accent1" w:themeShade="80"/>
        </w:rPr>
      </w:pPr>
      <w:r w:rsidRPr="002C2EE7">
        <w:rPr>
          <w:rFonts w:ascii="Helvetica" w:hAnsi="Helvetica" w:cs="Helvetica"/>
          <w:color w:val="1F4E79" w:themeColor="accent1" w:themeShade="80"/>
        </w:rPr>
        <w:t>In most cases emotional and psychological reactions to critical incidents are normal human reactions to abnormal circumstances and, with appropriate support, most people can deal with these and soon return to normal functioning. For some, specialist professional support may be advisable when symptoms are extreme or persistent and are causing an individual ongoing trauma or difficulty.</w:t>
      </w:r>
    </w:p>
    <w:p w14:paraId="6DDEDEE6" w14:textId="77777777" w:rsidR="00236642" w:rsidRPr="002C2EE7" w:rsidRDefault="00236642" w:rsidP="002C2EE7">
      <w:pPr>
        <w:spacing w:after="0" w:line="360" w:lineRule="auto"/>
        <w:ind w:left="142"/>
        <w:jc w:val="both"/>
        <w:rPr>
          <w:rFonts w:ascii="Helvetica" w:hAnsi="Helvetica" w:cs="Helvetica"/>
          <w:color w:val="1F4E79" w:themeColor="accent1" w:themeShade="80"/>
        </w:rPr>
      </w:pPr>
      <w:r w:rsidRPr="002C2EE7">
        <w:rPr>
          <w:rFonts w:ascii="Helvetica" w:hAnsi="Helvetica" w:cs="Helvetica"/>
          <w:color w:val="1F4E79" w:themeColor="accent1" w:themeShade="80"/>
        </w:rPr>
        <w:t>Healthy coping responses are likely to be facilitated when an organisation acknowledges the effects of traumatic effects on individuals and creates opportunities for individuals to appropriately address their needs for recovery and healing.</w:t>
      </w:r>
    </w:p>
    <w:p w14:paraId="1A1A08DB" w14:textId="77777777" w:rsidR="00236642" w:rsidRPr="002C2EE7" w:rsidRDefault="00236642" w:rsidP="00281350">
      <w:pPr>
        <w:spacing w:after="0" w:line="240" w:lineRule="auto"/>
        <w:ind w:left="360" w:firstLine="66"/>
        <w:rPr>
          <w:rFonts w:ascii="Helvetica" w:hAnsi="Helvetica" w:cs="Helvetica"/>
          <w:color w:val="1F4E79" w:themeColor="accent1" w:themeShade="80"/>
        </w:rPr>
      </w:pPr>
    </w:p>
    <w:p w14:paraId="6B4EBCB2" w14:textId="00890592" w:rsidR="00236642" w:rsidRPr="002C2EE7" w:rsidRDefault="00236642" w:rsidP="002C2EE7">
      <w:pPr>
        <w:spacing w:after="0" w:line="360" w:lineRule="auto"/>
        <w:ind w:left="360" w:hanging="218"/>
        <w:rPr>
          <w:rFonts w:ascii="Helvetica" w:hAnsi="Helvetica" w:cs="Helvetica"/>
          <w:b/>
          <w:color w:val="1F4E79" w:themeColor="accent1" w:themeShade="80"/>
        </w:rPr>
      </w:pPr>
      <w:r w:rsidRPr="002C2EE7">
        <w:rPr>
          <w:rFonts w:ascii="Helvetica" w:hAnsi="Helvetica" w:cs="Helvetica"/>
          <w:b/>
          <w:color w:val="1F4E79" w:themeColor="accent1" w:themeShade="80"/>
        </w:rPr>
        <w:t>Definition:</w:t>
      </w:r>
    </w:p>
    <w:p w14:paraId="46A9F7F8" w14:textId="77777777" w:rsidR="00236642" w:rsidRPr="002C2EE7" w:rsidRDefault="00236642" w:rsidP="002C2EE7">
      <w:pPr>
        <w:spacing w:after="0" w:line="360" w:lineRule="auto"/>
        <w:ind w:left="142"/>
        <w:jc w:val="both"/>
        <w:rPr>
          <w:rFonts w:ascii="Helvetica" w:hAnsi="Helvetica" w:cs="Helvetica"/>
          <w:color w:val="1F4E79" w:themeColor="accent1" w:themeShade="80"/>
        </w:rPr>
      </w:pPr>
      <w:r w:rsidRPr="002C2EE7">
        <w:rPr>
          <w:rFonts w:ascii="Helvetica" w:hAnsi="Helvetica" w:cs="Helvetica"/>
          <w:color w:val="1F4E79" w:themeColor="accent1" w:themeShade="80"/>
        </w:rPr>
        <w:t>For the purpose of this policy a critical incident is defined as any event which has a stressful impact sufficient enough to overwhelm the usually effective coping skills of either an individual or a group. Critical incidents are typically sudden, powerful events which are outside the range of ordinary human experiences. Since they are so sudden and unusual, they can have a strong emotional effect even on well-trained, experienced people.</w:t>
      </w:r>
    </w:p>
    <w:p w14:paraId="695E7B88" w14:textId="77777777" w:rsidR="00DC7E44" w:rsidRPr="002C2EE7" w:rsidRDefault="00DC7E44" w:rsidP="00281350">
      <w:pPr>
        <w:spacing w:after="0" w:line="240" w:lineRule="auto"/>
        <w:ind w:left="142"/>
        <w:jc w:val="both"/>
        <w:rPr>
          <w:rFonts w:ascii="Helvetica" w:hAnsi="Helvetica" w:cs="Helvetica"/>
          <w:color w:val="1F4E79" w:themeColor="accent1" w:themeShade="80"/>
        </w:rPr>
      </w:pPr>
    </w:p>
    <w:p w14:paraId="019AAFF4" w14:textId="254F2C2D" w:rsidR="00236642" w:rsidRPr="002C2EE7" w:rsidRDefault="00236642" w:rsidP="002C2EE7">
      <w:pPr>
        <w:spacing w:after="0" w:line="360" w:lineRule="auto"/>
        <w:ind w:left="142"/>
        <w:jc w:val="both"/>
        <w:rPr>
          <w:rFonts w:ascii="Helvetica" w:hAnsi="Helvetica" w:cs="Helvetica"/>
          <w:color w:val="1F4E79" w:themeColor="accent1" w:themeShade="80"/>
        </w:rPr>
      </w:pPr>
      <w:r w:rsidRPr="002C2EE7">
        <w:rPr>
          <w:rFonts w:ascii="Helvetica" w:hAnsi="Helvetica" w:cs="Helvetica"/>
          <w:color w:val="1F4E79" w:themeColor="accent1" w:themeShade="80"/>
        </w:rPr>
        <w:t>Critical incidents can range from small scale localised incidents lasting minutes and affecting a single school or section of a school through to large scale events requiring state level coordination and assistance from external agencies. Critical incidents can also be events which, by their nature, have the potential to leave lasting effects on those involved.</w:t>
      </w:r>
    </w:p>
    <w:p w14:paraId="069E68FE" w14:textId="77777777" w:rsidR="00DC7E44" w:rsidRPr="002C2EE7" w:rsidRDefault="00DC7E44" w:rsidP="00281350">
      <w:pPr>
        <w:spacing w:after="0" w:line="240" w:lineRule="auto"/>
        <w:ind w:left="360" w:hanging="360"/>
        <w:rPr>
          <w:rFonts w:ascii="Helvetica" w:hAnsi="Helvetica" w:cs="Helvetica"/>
          <w:color w:val="1F4E79" w:themeColor="accent1" w:themeShade="80"/>
        </w:rPr>
      </w:pPr>
    </w:p>
    <w:p w14:paraId="265CC25D" w14:textId="28B2F3CA" w:rsidR="00236642" w:rsidRPr="002C2EE7" w:rsidRDefault="002C2EE7" w:rsidP="002C2EE7">
      <w:pPr>
        <w:spacing w:after="0" w:line="360" w:lineRule="auto"/>
        <w:ind w:left="360" w:hanging="360"/>
        <w:rPr>
          <w:rFonts w:ascii="Helvetica" w:hAnsi="Helvetica" w:cs="Helvetica"/>
          <w:color w:val="1F4E79" w:themeColor="accent1" w:themeShade="80"/>
        </w:rPr>
      </w:pPr>
      <w:r>
        <w:rPr>
          <w:rFonts w:ascii="Helvetica" w:hAnsi="Helvetica" w:cs="Helvetica"/>
          <w:color w:val="1F4E79" w:themeColor="accent1" w:themeShade="80"/>
        </w:rPr>
        <w:t xml:space="preserve">  </w:t>
      </w:r>
      <w:r w:rsidR="00236642" w:rsidRPr="002C2EE7">
        <w:rPr>
          <w:rFonts w:ascii="Helvetica" w:hAnsi="Helvetica" w:cs="Helvetica"/>
          <w:color w:val="1F4E79" w:themeColor="accent1" w:themeShade="80"/>
        </w:rPr>
        <w:t>Some Critical Incidents that may affect a school community include:</w:t>
      </w:r>
    </w:p>
    <w:p w14:paraId="4F992F65" w14:textId="77777777" w:rsidR="00236642" w:rsidRPr="002C2EE7"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C2EE7">
        <w:rPr>
          <w:rFonts w:ascii="Helvetica" w:hAnsi="Helvetica" w:cs="Helvetica"/>
          <w:color w:val="1F4E79" w:themeColor="accent1" w:themeShade="80"/>
        </w:rPr>
        <w:t>a death in the school community - following illness, by accident, by suicide or the result of criminal behaviour</w:t>
      </w:r>
    </w:p>
    <w:p w14:paraId="42BC1137" w14:textId="77777777" w:rsidR="00236642" w:rsidRPr="002C2EE7"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C2EE7">
        <w:rPr>
          <w:rFonts w:ascii="Helvetica" w:hAnsi="Helvetica" w:cs="Helvetica"/>
          <w:color w:val="1F4E79" w:themeColor="accent1" w:themeShade="80"/>
        </w:rPr>
        <w:t>serious injury to a member of the school community</w:t>
      </w:r>
    </w:p>
    <w:p w14:paraId="43ED5322" w14:textId="77777777" w:rsidR="00236642" w:rsidRPr="002C2EE7"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C2EE7">
        <w:rPr>
          <w:rFonts w:ascii="Helvetica" w:hAnsi="Helvetica" w:cs="Helvetica"/>
          <w:color w:val="1F4E79" w:themeColor="accent1" w:themeShade="80"/>
        </w:rPr>
        <w:t>students or staff lost or injured on an excursion/camp</w:t>
      </w:r>
    </w:p>
    <w:p w14:paraId="029B0544" w14:textId="77777777" w:rsidR="00236642" w:rsidRPr="002C2EE7"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C2EE7">
        <w:rPr>
          <w:rFonts w:ascii="Helvetica" w:hAnsi="Helvetica" w:cs="Helvetica"/>
          <w:color w:val="1F4E79" w:themeColor="accent1" w:themeShade="80"/>
        </w:rPr>
        <w:t>violent assault on a member of the school community</w:t>
      </w:r>
    </w:p>
    <w:p w14:paraId="1025A0E0" w14:textId="77777777" w:rsidR="00236642" w:rsidRPr="002C2EE7"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C2EE7">
        <w:rPr>
          <w:rFonts w:ascii="Helvetica" w:hAnsi="Helvetica" w:cs="Helvetica"/>
          <w:color w:val="1F4E79" w:themeColor="accent1" w:themeShade="80"/>
        </w:rPr>
        <w:t>witnessing a serious accident or an act of violence</w:t>
      </w:r>
    </w:p>
    <w:p w14:paraId="0E997A70" w14:textId="77777777" w:rsidR="00236642" w:rsidRPr="002C2EE7"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C2EE7">
        <w:rPr>
          <w:rFonts w:ascii="Helvetica" w:hAnsi="Helvetica" w:cs="Helvetica"/>
          <w:color w:val="1F4E79" w:themeColor="accent1" w:themeShade="80"/>
        </w:rPr>
        <w:t>significant damage to, or destruction of, part or whole of the school property, due to vandalism, accident, or fire, flooding or some other extreme of nature</w:t>
      </w:r>
    </w:p>
    <w:p w14:paraId="30FAC2A0" w14:textId="77777777" w:rsidR="00236642" w:rsidRPr="002C2EE7"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C2EE7">
        <w:rPr>
          <w:rFonts w:ascii="Helvetica" w:hAnsi="Helvetica" w:cs="Helvetica"/>
          <w:color w:val="1F4E79" w:themeColor="accent1" w:themeShade="80"/>
        </w:rPr>
        <w:t>bomb threat, explosion, gas or chemical hazard</w:t>
      </w:r>
    </w:p>
    <w:p w14:paraId="1F0946D9" w14:textId="77777777" w:rsidR="00236642" w:rsidRPr="00281350"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81350">
        <w:rPr>
          <w:rFonts w:ascii="Helvetica" w:hAnsi="Helvetica" w:cs="Helvetica"/>
          <w:color w:val="1F4E79" w:themeColor="accent1" w:themeShade="80"/>
        </w:rPr>
        <w:lastRenderedPageBreak/>
        <w:t>use of violent weapons in the school</w:t>
      </w:r>
    </w:p>
    <w:p w14:paraId="41EFBAB0" w14:textId="77777777" w:rsidR="00236642" w:rsidRPr="00281350"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81350">
        <w:rPr>
          <w:rFonts w:ascii="Helvetica" w:hAnsi="Helvetica" w:cs="Helvetica"/>
          <w:color w:val="1F4E79" w:themeColor="accent1" w:themeShade="80"/>
        </w:rPr>
        <w:t>outsiders coming into school and being aggressive towards students and/or staff</w:t>
      </w:r>
    </w:p>
    <w:p w14:paraId="24D9D332" w14:textId="77777777" w:rsidR="00236642" w:rsidRPr="00281350"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81350">
        <w:rPr>
          <w:rFonts w:ascii="Helvetica" w:hAnsi="Helvetica" w:cs="Helvetica"/>
          <w:color w:val="1F4E79" w:themeColor="accent1" w:themeShade="80"/>
        </w:rPr>
        <w:t>disappearance of a student or staff member</w:t>
      </w:r>
    </w:p>
    <w:p w14:paraId="5387F629" w14:textId="77777777" w:rsidR="00236642" w:rsidRPr="00281350"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81350">
        <w:rPr>
          <w:rFonts w:ascii="Helvetica" w:hAnsi="Helvetica" w:cs="Helvetica"/>
          <w:color w:val="1F4E79" w:themeColor="accent1" w:themeShade="80"/>
        </w:rPr>
        <w:t>media coverage of issues in a way which is distressing to the school community</w:t>
      </w:r>
    </w:p>
    <w:p w14:paraId="21FB6A4C" w14:textId="77777777" w:rsidR="00236642" w:rsidRPr="00281350" w:rsidRDefault="00236642" w:rsidP="00D65083">
      <w:pPr>
        <w:pStyle w:val="ListParagraph"/>
        <w:numPr>
          <w:ilvl w:val="0"/>
          <w:numId w:val="37"/>
        </w:numPr>
        <w:spacing w:after="0" w:line="360" w:lineRule="auto"/>
        <w:rPr>
          <w:rFonts w:ascii="Helvetica" w:hAnsi="Helvetica" w:cs="Helvetica"/>
          <w:color w:val="1F4E79" w:themeColor="accent1" w:themeShade="80"/>
        </w:rPr>
      </w:pPr>
      <w:r w:rsidRPr="00281350">
        <w:rPr>
          <w:rFonts w:ascii="Helvetica" w:hAnsi="Helvetica" w:cs="Helvetica"/>
          <w:color w:val="1F4E79" w:themeColor="accent1" w:themeShade="80"/>
        </w:rPr>
        <w:t>drug related incident</w:t>
      </w:r>
    </w:p>
    <w:p w14:paraId="4529B290" w14:textId="77777777" w:rsidR="00236642" w:rsidRPr="002C2EE7" w:rsidRDefault="00236642" w:rsidP="002C2EE7">
      <w:pPr>
        <w:spacing w:after="0" w:line="360" w:lineRule="auto"/>
        <w:ind w:left="360" w:hanging="360"/>
        <w:rPr>
          <w:rFonts w:ascii="Helvetica" w:hAnsi="Helvetica" w:cs="Helvetica"/>
          <w:color w:val="1F4E79" w:themeColor="accent1" w:themeShade="80"/>
        </w:rPr>
      </w:pPr>
    </w:p>
    <w:p w14:paraId="6BB406B1" w14:textId="478A347C" w:rsidR="00236642" w:rsidRPr="002C2EE7" w:rsidRDefault="002C2EE7" w:rsidP="002C2EE7">
      <w:pPr>
        <w:spacing w:after="0" w:line="360" w:lineRule="auto"/>
        <w:rPr>
          <w:rFonts w:ascii="Helvetica" w:hAnsi="Helvetica" w:cs="Helvetica"/>
          <w:color w:val="1F4E79" w:themeColor="accent1" w:themeShade="80"/>
        </w:rPr>
      </w:pPr>
      <w:r>
        <w:rPr>
          <w:rFonts w:ascii="Helvetica" w:hAnsi="Helvetica" w:cs="Helvetica"/>
          <w:color w:val="1F4E79" w:themeColor="accent1" w:themeShade="80"/>
        </w:rPr>
        <w:t xml:space="preserve"> </w:t>
      </w:r>
      <w:r w:rsidR="00236642" w:rsidRPr="002C2EE7">
        <w:rPr>
          <w:rFonts w:ascii="Helvetica" w:hAnsi="Helvetica" w:cs="Helvetica"/>
          <w:color w:val="1F4E79" w:themeColor="accent1" w:themeShade="80"/>
        </w:rPr>
        <w:t>Such incidents often involve:</w:t>
      </w:r>
    </w:p>
    <w:p w14:paraId="74719FF8" w14:textId="77777777" w:rsidR="00236642" w:rsidRPr="00281350" w:rsidRDefault="00236642" w:rsidP="00D65083">
      <w:pPr>
        <w:pStyle w:val="ListParagraph"/>
        <w:numPr>
          <w:ilvl w:val="0"/>
          <w:numId w:val="38"/>
        </w:numPr>
        <w:spacing w:after="0" w:line="360" w:lineRule="auto"/>
        <w:rPr>
          <w:rFonts w:ascii="Helvetica" w:hAnsi="Helvetica" w:cs="Helvetica"/>
          <w:color w:val="1F4E79" w:themeColor="accent1" w:themeShade="80"/>
        </w:rPr>
      </w:pPr>
      <w:r w:rsidRPr="00281350">
        <w:rPr>
          <w:rFonts w:ascii="Helvetica" w:hAnsi="Helvetica" w:cs="Helvetica"/>
          <w:color w:val="1F4E79" w:themeColor="accent1" w:themeShade="80"/>
        </w:rPr>
        <w:t>rapid time sequences</w:t>
      </w:r>
    </w:p>
    <w:p w14:paraId="4612EE0C" w14:textId="77777777" w:rsidR="00236642" w:rsidRPr="00281350" w:rsidRDefault="00236642" w:rsidP="00D65083">
      <w:pPr>
        <w:pStyle w:val="ListParagraph"/>
        <w:numPr>
          <w:ilvl w:val="0"/>
          <w:numId w:val="38"/>
        </w:numPr>
        <w:spacing w:after="0" w:line="360" w:lineRule="auto"/>
        <w:rPr>
          <w:rFonts w:ascii="Helvetica" w:hAnsi="Helvetica" w:cs="Helvetica"/>
          <w:color w:val="1F4E79" w:themeColor="accent1" w:themeShade="80"/>
        </w:rPr>
      </w:pPr>
      <w:r w:rsidRPr="00281350">
        <w:rPr>
          <w:rFonts w:ascii="Helvetica" w:hAnsi="Helvetica" w:cs="Helvetica"/>
          <w:color w:val="1F4E79" w:themeColor="accent1" w:themeShade="80"/>
        </w:rPr>
        <w:t>overwhelming of usual coping responses of individuals and communities</w:t>
      </w:r>
    </w:p>
    <w:p w14:paraId="5F430D10" w14:textId="77777777" w:rsidR="00236642" w:rsidRPr="00281350" w:rsidRDefault="00236642" w:rsidP="00D65083">
      <w:pPr>
        <w:pStyle w:val="ListParagraph"/>
        <w:numPr>
          <w:ilvl w:val="0"/>
          <w:numId w:val="38"/>
        </w:numPr>
        <w:spacing w:after="0" w:line="360" w:lineRule="auto"/>
        <w:rPr>
          <w:rFonts w:ascii="Helvetica" w:hAnsi="Helvetica" w:cs="Helvetica"/>
          <w:color w:val="1F4E79" w:themeColor="accent1" w:themeShade="80"/>
        </w:rPr>
      </w:pPr>
      <w:r w:rsidRPr="00281350">
        <w:rPr>
          <w:rFonts w:ascii="Helvetica" w:hAnsi="Helvetica" w:cs="Helvetica"/>
          <w:color w:val="1F4E79" w:themeColor="accent1" w:themeShade="80"/>
        </w:rPr>
        <w:t>severe disruption, at least temporarily, to the functioning of individuals or communities</w:t>
      </w:r>
    </w:p>
    <w:p w14:paraId="2A58FC53" w14:textId="77777777" w:rsidR="00236642" w:rsidRPr="00281350" w:rsidRDefault="00236642" w:rsidP="00D65083">
      <w:pPr>
        <w:pStyle w:val="ListParagraph"/>
        <w:numPr>
          <w:ilvl w:val="0"/>
          <w:numId w:val="38"/>
        </w:numPr>
        <w:spacing w:after="0" w:line="360" w:lineRule="auto"/>
        <w:rPr>
          <w:rFonts w:ascii="Helvetica" w:hAnsi="Helvetica" w:cs="Helvetica"/>
          <w:color w:val="1F4E79" w:themeColor="accent1" w:themeShade="80"/>
        </w:rPr>
      </w:pPr>
      <w:r w:rsidRPr="00281350">
        <w:rPr>
          <w:rFonts w:ascii="Helvetica" w:hAnsi="Helvetica" w:cs="Helvetica"/>
          <w:color w:val="1F4E79" w:themeColor="accent1" w:themeShade="80"/>
        </w:rPr>
        <w:t>perceptions of threat and helplessness, and a turning to others for help</w:t>
      </w:r>
    </w:p>
    <w:p w14:paraId="32D4CA01" w14:textId="77777777" w:rsidR="00236642" w:rsidRPr="002C2EE7" w:rsidRDefault="00236642" w:rsidP="000C6CD9">
      <w:pPr>
        <w:spacing w:after="0" w:line="240" w:lineRule="auto"/>
        <w:ind w:left="360" w:hanging="360"/>
        <w:rPr>
          <w:rFonts w:ascii="Helvetica" w:hAnsi="Helvetica" w:cs="Helvetica"/>
          <w:color w:val="1F4E79" w:themeColor="accent1" w:themeShade="80"/>
        </w:rPr>
      </w:pPr>
    </w:p>
    <w:p w14:paraId="285657A4" w14:textId="77777777" w:rsidR="00236642" w:rsidRPr="002C2EE7" w:rsidRDefault="00236642" w:rsidP="002C2EE7">
      <w:pPr>
        <w:spacing w:after="0" w:line="360" w:lineRule="auto"/>
        <w:ind w:left="360" w:hanging="360"/>
        <w:rPr>
          <w:rFonts w:ascii="Helvetica" w:hAnsi="Helvetica" w:cs="Helvetica"/>
          <w:b/>
          <w:color w:val="1F4E79" w:themeColor="accent1" w:themeShade="80"/>
        </w:rPr>
      </w:pPr>
      <w:r w:rsidRPr="002C2EE7">
        <w:rPr>
          <w:rFonts w:ascii="Helvetica" w:hAnsi="Helvetica" w:cs="Helvetica"/>
          <w:b/>
          <w:color w:val="1F4E79" w:themeColor="accent1" w:themeShade="80"/>
        </w:rPr>
        <w:t>Guidelines:</w:t>
      </w:r>
    </w:p>
    <w:p w14:paraId="542BB91E" w14:textId="73ABDE4C" w:rsidR="00236642" w:rsidRDefault="00236642" w:rsidP="002C2EE7">
      <w:pPr>
        <w:spacing w:after="0" w:line="360" w:lineRule="auto"/>
        <w:jc w:val="both"/>
        <w:rPr>
          <w:rFonts w:ascii="Helvetica" w:hAnsi="Helvetica" w:cs="Helvetica"/>
          <w:color w:val="1F4E79" w:themeColor="accent1" w:themeShade="80"/>
        </w:rPr>
      </w:pPr>
      <w:r w:rsidRPr="002C2EE7">
        <w:rPr>
          <w:rFonts w:ascii="Helvetica" w:hAnsi="Helvetica" w:cs="Helvetica"/>
          <w:color w:val="1F4E79" w:themeColor="accent1" w:themeShade="80"/>
        </w:rPr>
        <w:t>It is the nature of many critical incidents that they come upon us without warning and require immediate thoughtful response. This response will be guided by the Critical Incident Management Policy and comprises four components:</w:t>
      </w:r>
    </w:p>
    <w:p w14:paraId="4F3672A5" w14:textId="77777777" w:rsidR="00281350" w:rsidRDefault="00281350" w:rsidP="00281350">
      <w:pPr>
        <w:spacing w:after="0" w:line="240" w:lineRule="auto"/>
        <w:ind w:left="360" w:hanging="360"/>
        <w:jc w:val="both"/>
        <w:rPr>
          <w:rFonts w:ascii="Helvetica" w:hAnsi="Helvetica" w:cs="Helvetica"/>
          <w:i/>
          <w:color w:val="1F4E79" w:themeColor="accent1" w:themeShade="80"/>
        </w:rPr>
      </w:pPr>
    </w:p>
    <w:p w14:paraId="6A46C81F" w14:textId="54FED4CC" w:rsidR="00236642" w:rsidRPr="00D8428F" w:rsidRDefault="00236642" w:rsidP="00D8428F">
      <w:pPr>
        <w:spacing w:after="0" w:line="360" w:lineRule="auto"/>
        <w:ind w:left="360" w:hanging="360"/>
        <w:jc w:val="both"/>
        <w:rPr>
          <w:rFonts w:ascii="Helvetica" w:hAnsi="Helvetica" w:cs="Helvetica"/>
          <w:i/>
          <w:color w:val="1F4E79" w:themeColor="accent1" w:themeShade="80"/>
        </w:rPr>
      </w:pPr>
      <w:r w:rsidRPr="00D8428F">
        <w:rPr>
          <w:rFonts w:ascii="Helvetica" w:hAnsi="Helvetica" w:cs="Helvetica"/>
          <w:i/>
          <w:color w:val="1F4E79" w:themeColor="accent1" w:themeShade="80"/>
        </w:rPr>
        <w:t xml:space="preserve">Preparedness  </w:t>
      </w:r>
      <w:r w:rsidRPr="00D8428F">
        <w:rPr>
          <w:rFonts w:ascii="Helvetica" w:hAnsi="Helvetica" w:cs="Helvetica"/>
          <w:i/>
          <w:color w:val="1F4E79" w:themeColor="accent1" w:themeShade="80"/>
        </w:rPr>
        <w:tab/>
      </w:r>
    </w:p>
    <w:p w14:paraId="38783557" w14:textId="77777777" w:rsidR="00236642" w:rsidRPr="00D8428F" w:rsidRDefault="00236642" w:rsidP="00D8428F">
      <w:pPr>
        <w:spacing w:after="0" w:line="360" w:lineRule="auto"/>
        <w:jc w:val="both"/>
        <w:rPr>
          <w:rFonts w:ascii="Helvetica" w:hAnsi="Helvetica" w:cs="Helvetica"/>
          <w:color w:val="1F4E79" w:themeColor="accent1" w:themeShade="80"/>
        </w:rPr>
      </w:pPr>
      <w:r w:rsidRPr="00D8428F">
        <w:rPr>
          <w:rFonts w:ascii="Helvetica" w:hAnsi="Helvetica" w:cs="Helvetica"/>
          <w:color w:val="1F4E79" w:themeColor="accent1" w:themeShade="80"/>
        </w:rPr>
        <w:t>The continued adherence to the Heatherhill Emergency Management Plan, and the planning and rehearsal of processes to be undertaken when an emergency occurs.</w:t>
      </w:r>
    </w:p>
    <w:p w14:paraId="76A3098B" w14:textId="77777777" w:rsidR="00236642" w:rsidRPr="00D8428F" w:rsidRDefault="00236642" w:rsidP="00281350">
      <w:pPr>
        <w:spacing w:after="0" w:line="240" w:lineRule="auto"/>
        <w:ind w:left="360" w:hanging="360"/>
        <w:jc w:val="both"/>
        <w:rPr>
          <w:rFonts w:ascii="Helvetica" w:hAnsi="Helvetica" w:cs="Helvetica"/>
          <w:color w:val="1F4E79" w:themeColor="accent1" w:themeShade="80"/>
        </w:rPr>
      </w:pPr>
    </w:p>
    <w:p w14:paraId="67B20983" w14:textId="77777777" w:rsidR="00236642" w:rsidRPr="00D8428F" w:rsidRDefault="00236642" w:rsidP="00D8428F">
      <w:pPr>
        <w:spacing w:after="0" w:line="360" w:lineRule="auto"/>
        <w:ind w:left="360" w:hanging="360"/>
        <w:jc w:val="both"/>
        <w:rPr>
          <w:rFonts w:ascii="Helvetica" w:hAnsi="Helvetica" w:cs="Helvetica"/>
          <w:i/>
          <w:color w:val="1F4E79" w:themeColor="accent1" w:themeShade="80"/>
        </w:rPr>
      </w:pPr>
      <w:r w:rsidRPr="00D8428F">
        <w:rPr>
          <w:rFonts w:ascii="Helvetica" w:hAnsi="Helvetica" w:cs="Helvetica"/>
          <w:i/>
          <w:color w:val="1F4E79" w:themeColor="accent1" w:themeShade="80"/>
        </w:rPr>
        <w:t xml:space="preserve">Prevention </w:t>
      </w:r>
    </w:p>
    <w:p w14:paraId="3423D5B6" w14:textId="77777777" w:rsidR="00236642" w:rsidRPr="00D8428F" w:rsidRDefault="00236642" w:rsidP="00D8428F">
      <w:pPr>
        <w:spacing w:after="0" w:line="360" w:lineRule="auto"/>
        <w:jc w:val="both"/>
        <w:rPr>
          <w:rFonts w:ascii="Helvetica" w:hAnsi="Helvetica" w:cs="Helvetica"/>
          <w:color w:val="1F4E79" w:themeColor="accent1" w:themeShade="80"/>
        </w:rPr>
      </w:pPr>
      <w:r w:rsidRPr="00D8428F">
        <w:rPr>
          <w:rFonts w:ascii="Helvetica" w:hAnsi="Helvetica" w:cs="Helvetica"/>
          <w:color w:val="1F4E79" w:themeColor="accent1" w:themeShade="80"/>
        </w:rPr>
        <w:t>The prevention and mitigation of emergencies, including trauma. The identification of risks that are specific to the Heatherhill environment.</w:t>
      </w:r>
    </w:p>
    <w:p w14:paraId="5DCA68E7" w14:textId="77777777" w:rsidR="00236642" w:rsidRPr="00D8428F" w:rsidRDefault="00236642" w:rsidP="00281350">
      <w:pPr>
        <w:spacing w:after="0" w:line="240" w:lineRule="auto"/>
        <w:ind w:left="360" w:hanging="360"/>
        <w:jc w:val="both"/>
        <w:rPr>
          <w:rFonts w:ascii="Helvetica" w:hAnsi="Helvetica" w:cs="Helvetica"/>
          <w:color w:val="1F4E79" w:themeColor="accent1" w:themeShade="80"/>
        </w:rPr>
      </w:pPr>
    </w:p>
    <w:p w14:paraId="39275231" w14:textId="77777777" w:rsidR="00236642" w:rsidRPr="00D8428F" w:rsidRDefault="00236642" w:rsidP="00D8428F">
      <w:pPr>
        <w:spacing w:after="0" w:line="360" w:lineRule="auto"/>
        <w:ind w:left="360" w:hanging="360"/>
        <w:jc w:val="both"/>
        <w:rPr>
          <w:rFonts w:ascii="Helvetica" w:hAnsi="Helvetica" w:cs="Helvetica"/>
          <w:i/>
          <w:color w:val="1F4E79" w:themeColor="accent1" w:themeShade="80"/>
        </w:rPr>
      </w:pPr>
      <w:r w:rsidRPr="00D8428F">
        <w:rPr>
          <w:rFonts w:ascii="Helvetica" w:hAnsi="Helvetica" w:cs="Helvetica"/>
          <w:i/>
          <w:color w:val="1F4E79" w:themeColor="accent1" w:themeShade="80"/>
        </w:rPr>
        <w:t xml:space="preserve">Response </w:t>
      </w:r>
    </w:p>
    <w:p w14:paraId="3488E756" w14:textId="77777777" w:rsidR="00236642" w:rsidRPr="00D8428F" w:rsidRDefault="00236642" w:rsidP="00D8428F">
      <w:pPr>
        <w:spacing w:after="0" w:line="360" w:lineRule="auto"/>
        <w:jc w:val="both"/>
        <w:rPr>
          <w:rFonts w:ascii="Helvetica" w:hAnsi="Helvetica" w:cs="Helvetica"/>
          <w:color w:val="1F4E79" w:themeColor="accent1" w:themeShade="80"/>
        </w:rPr>
      </w:pPr>
      <w:r w:rsidRPr="00D8428F">
        <w:rPr>
          <w:rFonts w:ascii="Helvetica" w:hAnsi="Helvetica" w:cs="Helvetica"/>
          <w:color w:val="1F4E79" w:themeColor="accent1" w:themeShade="80"/>
        </w:rPr>
        <w:t>The implementation of planned procedures to ensure the ongoing safety of the school community including liaison with emergency services, mobilising action plans, assigning roles and responsibilities.</w:t>
      </w:r>
    </w:p>
    <w:p w14:paraId="031F974D" w14:textId="77777777" w:rsidR="00236642" w:rsidRPr="00D8428F" w:rsidRDefault="00236642" w:rsidP="000C6CD9">
      <w:pPr>
        <w:spacing w:after="0" w:line="240" w:lineRule="auto"/>
        <w:ind w:left="360" w:hanging="360"/>
        <w:jc w:val="both"/>
        <w:rPr>
          <w:rFonts w:ascii="Helvetica" w:hAnsi="Helvetica" w:cs="Helvetica"/>
          <w:color w:val="1F4E79" w:themeColor="accent1" w:themeShade="80"/>
        </w:rPr>
      </w:pPr>
    </w:p>
    <w:p w14:paraId="6DFC1C44" w14:textId="77777777" w:rsidR="00236642" w:rsidRPr="00D8428F" w:rsidRDefault="00236642" w:rsidP="00D8428F">
      <w:pPr>
        <w:spacing w:after="0" w:line="360" w:lineRule="auto"/>
        <w:ind w:left="360" w:hanging="360"/>
        <w:jc w:val="both"/>
        <w:rPr>
          <w:rFonts w:ascii="Helvetica" w:hAnsi="Helvetica" w:cs="Helvetica"/>
          <w:i/>
          <w:color w:val="1F4E79" w:themeColor="accent1" w:themeShade="80"/>
        </w:rPr>
      </w:pPr>
      <w:r w:rsidRPr="00D8428F">
        <w:rPr>
          <w:rFonts w:ascii="Helvetica" w:hAnsi="Helvetica" w:cs="Helvetica"/>
          <w:i/>
          <w:color w:val="1F4E79" w:themeColor="accent1" w:themeShade="80"/>
        </w:rPr>
        <w:t xml:space="preserve">Recovery </w:t>
      </w:r>
    </w:p>
    <w:p w14:paraId="7BD55EDA" w14:textId="77777777" w:rsidR="00236642" w:rsidRPr="00D8428F" w:rsidRDefault="00236642" w:rsidP="00D8428F">
      <w:pPr>
        <w:spacing w:after="0" w:line="360" w:lineRule="auto"/>
        <w:jc w:val="both"/>
        <w:rPr>
          <w:rFonts w:ascii="Helvetica" w:hAnsi="Helvetica" w:cs="Helvetica"/>
          <w:color w:val="1F4E79" w:themeColor="accent1" w:themeShade="80"/>
        </w:rPr>
      </w:pPr>
      <w:r w:rsidRPr="00D8428F">
        <w:rPr>
          <w:rFonts w:ascii="Helvetica" w:hAnsi="Helvetica" w:cs="Helvetica"/>
          <w:color w:val="1F4E79" w:themeColor="accent1" w:themeShade="80"/>
        </w:rPr>
        <w:t>The implementation of recovery processes to facilitate the return to routine including debriefing, the formation of a Critical Incident Response Team to coordinate recovery, monitoring reactions.</w:t>
      </w:r>
    </w:p>
    <w:p w14:paraId="4CEE33C8" w14:textId="77777777" w:rsidR="00DC7E44" w:rsidRPr="00D8428F" w:rsidRDefault="00DC7E44" w:rsidP="000C6CD9">
      <w:pPr>
        <w:spacing w:after="0" w:line="240" w:lineRule="auto"/>
        <w:jc w:val="both"/>
        <w:rPr>
          <w:rFonts w:ascii="Helvetica" w:hAnsi="Helvetica" w:cs="Helvetica"/>
          <w:color w:val="1F4E79" w:themeColor="accent1" w:themeShade="80"/>
        </w:rPr>
      </w:pPr>
    </w:p>
    <w:p w14:paraId="43A4D598" w14:textId="1CE9B5BF" w:rsidR="00236642" w:rsidRPr="00D8428F" w:rsidRDefault="00236642" w:rsidP="00D8428F">
      <w:pPr>
        <w:spacing w:after="0" w:line="360" w:lineRule="auto"/>
        <w:jc w:val="both"/>
        <w:rPr>
          <w:rFonts w:ascii="Helvetica" w:hAnsi="Helvetica" w:cs="Helvetica"/>
          <w:color w:val="1F4E79" w:themeColor="accent1" w:themeShade="80"/>
        </w:rPr>
      </w:pPr>
      <w:r w:rsidRPr="00D8428F">
        <w:rPr>
          <w:rFonts w:ascii="Helvetica" w:hAnsi="Helvetica" w:cs="Helvetica"/>
          <w:color w:val="1F4E79" w:themeColor="accent1" w:themeShade="80"/>
        </w:rPr>
        <w:t>Heatherhill will also follow the general procedures of response and recovery set by DEECD. Refer to DEECD Guidelines 6.15 Emergency and Critical Incident Management and 7.28 Security Management.</w:t>
      </w:r>
    </w:p>
    <w:p w14:paraId="25A30090" w14:textId="77777777" w:rsidR="00236642" w:rsidRPr="00D8428F" w:rsidRDefault="00236642" w:rsidP="00D8428F">
      <w:pPr>
        <w:spacing w:after="0" w:line="360" w:lineRule="auto"/>
        <w:ind w:left="360" w:hanging="360"/>
        <w:rPr>
          <w:rFonts w:ascii="Helvetica" w:hAnsi="Helvetica" w:cs="Helvetica"/>
          <w:color w:val="1F4E79" w:themeColor="accent1" w:themeShade="80"/>
        </w:rPr>
      </w:pPr>
    </w:p>
    <w:p w14:paraId="79594DB4" w14:textId="77777777" w:rsidR="00236642" w:rsidRPr="00D8428F" w:rsidRDefault="00236642" w:rsidP="00D8428F">
      <w:pPr>
        <w:spacing w:after="0" w:line="360" w:lineRule="auto"/>
        <w:ind w:left="360" w:hanging="360"/>
        <w:rPr>
          <w:rFonts w:ascii="Helvetica" w:hAnsi="Helvetica" w:cs="Helvetica"/>
          <w:b/>
          <w:color w:val="1F4E79" w:themeColor="accent1" w:themeShade="80"/>
        </w:rPr>
      </w:pPr>
      <w:r w:rsidRPr="00D8428F">
        <w:rPr>
          <w:rFonts w:ascii="Helvetica" w:hAnsi="Helvetica" w:cs="Helvetica"/>
          <w:b/>
          <w:color w:val="1F4E79" w:themeColor="accent1" w:themeShade="80"/>
        </w:rPr>
        <w:lastRenderedPageBreak/>
        <w:t>Implementation:</w:t>
      </w:r>
    </w:p>
    <w:p w14:paraId="105EB9EA" w14:textId="77777777" w:rsidR="00236642" w:rsidRPr="00D8428F" w:rsidRDefault="00236642" w:rsidP="00D8428F">
      <w:pPr>
        <w:spacing w:after="0" w:line="360" w:lineRule="auto"/>
        <w:ind w:left="360" w:hanging="360"/>
        <w:rPr>
          <w:rFonts w:ascii="Helvetica" w:hAnsi="Helvetica" w:cs="Helvetica"/>
          <w:i/>
          <w:color w:val="1F4E79" w:themeColor="accent1" w:themeShade="80"/>
        </w:rPr>
      </w:pPr>
      <w:r w:rsidRPr="00D8428F">
        <w:rPr>
          <w:rFonts w:ascii="Helvetica" w:hAnsi="Helvetica" w:cs="Helvetica"/>
          <w:i/>
          <w:color w:val="1F4E79" w:themeColor="accent1" w:themeShade="80"/>
        </w:rPr>
        <w:t>Prevention</w:t>
      </w:r>
    </w:p>
    <w:p w14:paraId="1D0F1283" w14:textId="1E192807" w:rsidR="00236642" w:rsidRPr="000C6CD9" w:rsidRDefault="00236642" w:rsidP="00D65083">
      <w:pPr>
        <w:pStyle w:val="ListParagraph"/>
        <w:numPr>
          <w:ilvl w:val="0"/>
          <w:numId w:val="39"/>
        </w:numPr>
        <w:spacing w:after="0" w:line="360" w:lineRule="auto"/>
        <w:ind w:left="1134"/>
        <w:rPr>
          <w:rFonts w:ascii="Helvetica" w:hAnsi="Helvetica" w:cs="Helvetica"/>
          <w:color w:val="1F4E79" w:themeColor="accent1" w:themeShade="80"/>
        </w:rPr>
      </w:pPr>
      <w:r w:rsidRPr="000C6CD9">
        <w:rPr>
          <w:rFonts w:ascii="Helvetica" w:hAnsi="Helvetica" w:cs="Helvetica"/>
          <w:color w:val="1F4E79" w:themeColor="accent1" w:themeShade="80"/>
        </w:rPr>
        <w:t>Occupational Health &amp; Safety Officer appointed.</w:t>
      </w:r>
    </w:p>
    <w:p w14:paraId="6645F086" w14:textId="3EF778D3" w:rsidR="00236642" w:rsidRPr="000C6CD9" w:rsidRDefault="00236642" w:rsidP="00D65083">
      <w:pPr>
        <w:pStyle w:val="ListParagraph"/>
        <w:numPr>
          <w:ilvl w:val="0"/>
          <w:numId w:val="39"/>
        </w:numPr>
        <w:spacing w:after="0" w:line="360" w:lineRule="auto"/>
        <w:ind w:left="1134"/>
        <w:rPr>
          <w:rFonts w:ascii="Helvetica" w:hAnsi="Helvetica" w:cs="Helvetica"/>
          <w:color w:val="1F4E79" w:themeColor="accent1" w:themeShade="80"/>
        </w:rPr>
      </w:pPr>
      <w:r w:rsidRPr="000C6CD9">
        <w:rPr>
          <w:rFonts w:ascii="Helvetica" w:hAnsi="Helvetica" w:cs="Helvetica"/>
          <w:color w:val="1F4E79" w:themeColor="accent1" w:themeShade="80"/>
        </w:rPr>
        <w:t>Policies developed for the areas of Student Welfare, Prevention of Harassment, First Aid Officer and Anaphylaxis</w:t>
      </w:r>
    </w:p>
    <w:p w14:paraId="242922B7" w14:textId="45184F6F" w:rsidR="00236642" w:rsidRPr="000C6CD9" w:rsidRDefault="00236642" w:rsidP="00D65083">
      <w:pPr>
        <w:pStyle w:val="ListParagraph"/>
        <w:numPr>
          <w:ilvl w:val="0"/>
          <w:numId w:val="39"/>
        </w:numPr>
        <w:spacing w:after="0" w:line="360" w:lineRule="auto"/>
        <w:ind w:left="1134"/>
        <w:rPr>
          <w:rFonts w:ascii="Helvetica" w:hAnsi="Helvetica" w:cs="Helvetica"/>
          <w:color w:val="1F4E79" w:themeColor="accent1" w:themeShade="80"/>
        </w:rPr>
      </w:pPr>
      <w:r w:rsidRPr="000C6CD9">
        <w:rPr>
          <w:rFonts w:ascii="Helvetica" w:hAnsi="Helvetica" w:cs="Helvetica"/>
          <w:color w:val="1F4E79" w:themeColor="accent1" w:themeShade="80"/>
        </w:rPr>
        <w:t xml:space="preserve">File created on Staff </w:t>
      </w:r>
      <w:r w:rsidR="00850CF3" w:rsidRPr="000C6CD9">
        <w:rPr>
          <w:rFonts w:ascii="Helvetica" w:hAnsi="Helvetica" w:cs="Helvetica"/>
          <w:color w:val="1F4E79" w:themeColor="accent1" w:themeShade="80"/>
        </w:rPr>
        <w:t>drive to</w:t>
      </w:r>
      <w:r w:rsidRPr="000C6CD9">
        <w:rPr>
          <w:rFonts w:ascii="Helvetica" w:hAnsi="Helvetica" w:cs="Helvetica"/>
          <w:color w:val="1F4E79" w:themeColor="accent1" w:themeShade="80"/>
        </w:rPr>
        <w:t xml:space="preserve"> report repairs &amp; problems with school equipment that is followed up regularly by the OH&amp;S officer</w:t>
      </w:r>
    </w:p>
    <w:p w14:paraId="59259EBF" w14:textId="3564A598" w:rsidR="00236642" w:rsidRPr="000C6CD9" w:rsidRDefault="00236642" w:rsidP="00D65083">
      <w:pPr>
        <w:pStyle w:val="ListParagraph"/>
        <w:numPr>
          <w:ilvl w:val="0"/>
          <w:numId w:val="39"/>
        </w:numPr>
        <w:spacing w:after="0" w:line="360" w:lineRule="auto"/>
        <w:ind w:left="1134"/>
        <w:rPr>
          <w:rFonts w:ascii="Helvetica" w:hAnsi="Helvetica" w:cs="Helvetica"/>
          <w:color w:val="1F4E79" w:themeColor="accent1" w:themeShade="80"/>
        </w:rPr>
      </w:pPr>
      <w:r w:rsidRPr="000C6CD9">
        <w:rPr>
          <w:rFonts w:ascii="Helvetica" w:hAnsi="Helvetica" w:cs="Helvetica"/>
          <w:color w:val="1F4E79" w:themeColor="accent1" w:themeShade="80"/>
        </w:rPr>
        <w:t>Procedures known to all staff regarding the late arrival or early release of students</w:t>
      </w:r>
    </w:p>
    <w:p w14:paraId="1347DE2E" w14:textId="013449D1" w:rsidR="00236642" w:rsidRPr="000C6CD9" w:rsidRDefault="00236642" w:rsidP="00D65083">
      <w:pPr>
        <w:pStyle w:val="ListParagraph"/>
        <w:numPr>
          <w:ilvl w:val="0"/>
          <w:numId w:val="39"/>
        </w:numPr>
        <w:spacing w:after="0" w:line="360" w:lineRule="auto"/>
        <w:ind w:left="1134"/>
        <w:rPr>
          <w:rFonts w:ascii="Helvetica" w:hAnsi="Helvetica" w:cs="Helvetica"/>
          <w:color w:val="1F4E79" w:themeColor="accent1" w:themeShade="80"/>
        </w:rPr>
      </w:pPr>
      <w:r w:rsidRPr="000C6CD9">
        <w:rPr>
          <w:rFonts w:ascii="Helvetica" w:hAnsi="Helvetica" w:cs="Helvetica"/>
          <w:color w:val="1F4E79" w:themeColor="accent1" w:themeShade="80"/>
        </w:rPr>
        <w:t>Procedures known to all staff regarding visitors to the school including easily identifiable badges</w:t>
      </w:r>
    </w:p>
    <w:p w14:paraId="4723478D" w14:textId="77777777" w:rsidR="00236642" w:rsidRPr="00D8428F" w:rsidRDefault="00236642" w:rsidP="000C6CD9">
      <w:pPr>
        <w:spacing w:after="0" w:line="240" w:lineRule="auto"/>
        <w:ind w:left="360" w:hanging="360"/>
        <w:rPr>
          <w:rFonts w:ascii="Helvetica" w:hAnsi="Helvetica" w:cs="Helvetica"/>
          <w:color w:val="1F4E79" w:themeColor="accent1" w:themeShade="80"/>
        </w:rPr>
      </w:pPr>
    </w:p>
    <w:p w14:paraId="2F7CD8F2" w14:textId="77777777" w:rsidR="00236642" w:rsidRPr="00D8428F" w:rsidRDefault="00236642" w:rsidP="00D8428F">
      <w:pPr>
        <w:spacing w:after="0" w:line="360" w:lineRule="auto"/>
        <w:ind w:left="360" w:hanging="360"/>
        <w:rPr>
          <w:rFonts w:ascii="Helvetica" w:hAnsi="Helvetica" w:cs="Helvetica"/>
          <w:i/>
          <w:color w:val="1F4E79" w:themeColor="accent1" w:themeShade="80"/>
        </w:rPr>
      </w:pPr>
      <w:r w:rsidRPr="00D8428F">
        <w:rPr>
          <w:rFonts w:ascii="Helvetica" w:hAnsi="Helvetica" w:cs="Helvetica"/>
          <w:i/>
          <w:color w:val="1F4E79" w:themeColor="accent1" w:themeShade="80"/>
        </w:rPr>
        <w:t>Preparedness</w:t>
      </w:r>
    </w:p>
    <w:p w14:paraId="639B84E4" w14:textId="7F1C73D5" w:rsidR="00236642" w:rsidRPr="000C6CD9" w:rsidRDefault="00236642" w:rsidP="00D65083">
      <w:pPr>
        <w:pStyle w:val="ListParagraph"/>
        <w:numPr>
          <w:ilvl w:val="0"/>
          <w:numId w:val="40"/>
        </w:numPr>
        <w:spacing w:after="0" w:line="360" w:lineRule="auto"/>
        <w:ind w:left="1134"/>
        <w:rPr>
          <w:rFonts w:ascii="Helvetica" w:hAnsi="Helvetica" w:cs="Helvetica"/>
          <w:color w:val="1F4E79" w:themeColor="accent1" w:themeShade="80"/>
        </w:rPr>
      </w:pPr>
      <w:r w:rsidRPr="000C6CD9">
        <w:rPr>
          <w:rFonts w:ascii="Helvetica" w:hAnsi="Helvetica" w:cs="Helvetica"/>
          <w:color w:val="1F4E79" w:themeColor="accent1" w:themeShade="80"/>
        </w:rPr>
        <w:t>Refer to the Heatherhill Primary School Emergency Management document</w:t>
      </w:r>
    </w:p>
    <w:p w14:paraId="60461BE2" w14:textId="77777777" w:rsidR="00236642" w:rsidRPr="00D8428F" w:rsidRDefault="00236642" w:rsidP="00D8428F">
      <w:pPr>
        <w:spacing w:after="0" w:line="360" w:lineRule="auto"/>
        <w:ind w:left="360" w:hanging="360"/>
        <w:rPr>
          <w:rFonts w:ascii="Helvetica" w:hAnsi="Helvetica" w:cs="Helvetica"/>
          <w:color w:val="1F4E79" w:themeColor="accent1" w:themeShade="80"/>
        </w:rPr>
      </w:pPr>
    </w:p>
    <w:p w14:paraId="7CA88D02" w14:textId="583064F3" w:rsidR="00236642" w:rsidRPr="00DD4255" w:rsidRDefault="00236642" w:rsidP="00D8428F">
      <w:pPr>
        <w:spacing w:after="0" w:line="360" w:lineRule="auto"/>
        <w:ind w:left="360" w:hanging="360"/>
        <w:rPr>
          <w:rFonts w:ascii="Helvetica" w:hAnsi="Helvetica" w:cs="Helvetica"/>
          <w:i/>
          <w:color w:val="1F4E79" w:themeColor="accent1" w:themeShade="80"/>
        </w:rPr>
      </w:pPr>
      <w:r w:rsidRPr="00DD4255">
        <w:rPr>
          <w:rFonts w:ascii="Helvetica" w:hAnsi="Helvetica" w:cs="Helvetica"/>
          <w:i/>
          <w:color w:val="1F4E79" w:themeColor="accent1" w:themeShade="80"/>
        </w:rPr>
        <w:t>Response</w:t>
      </w:r>
    </w:p>
    <w:p w14:paraId="693672BF" w14:textId="60BD6DA9" w:rsidR="00236642" w:rsidRPr="000C6CD9" w:rsidRDefault="00236642" w:rsidP="00D65083">
      <w:pPr>
        <w:pStyle w:val="ListParagraph"/>
        <w:numPr>
          <w:ilvl w:val="0"/>
          <w:numId w:val="40"/>
        </w:numPr>
        <w:spacing w:after="0" w:line="360" w:lineRule="auto"/>
        <w:ind w:left="1134"/>
        <w:jc w:val="both"/>
        <w:rPr>
          <w:rFonts w:ascii="Helvetica" w:hAnsi="Helvetica" w:cs="Helvetica"/>
          <w:color w:val="1F4E79" w:themeColor="accent1" w:themeShade="80"/>
        </w:rPr>
      </w:pPr>
      <w:r w:rsidRPr="000C6CD9">
        <w:rPr>
          <w:rFonts w:ascii="Helvetica" w:hAnsi="Helvetica" w:cs="Helvetica"/>
          <w:color w:val="1F4E79" w:themeColor="accent1" w:themeShade="80"/>
        </w:rPr>
        <w:t xml:space="preserve">The </w:t>
      </w:r>
      <w:r w:rsidR="00850CF3" w:rsidRPr="000C6CD9">
        <w:rPr>
          <w:rFonts w:ascii="Helvetica" w:hAnsi="Helvetica" w:cs="Helvetica"/>
          <w:color w:val="1F4E79" w:themeColor="accent1" w:themeShade="80"/>
        </w:rPr>
        <w:t>principal</w:t>
      </w:r>
      <w:r w:rsidRPr="000C6CD9">
        <w:rPr>
          <w:rFonts w:ascii="Helvetica" w:hAnsi="Helvetica" w:cs="Helvetica"/>
          <w:color w:val="1F4E79" w:themeColor="accent1" w:themeShade="80"/>
        </w:rPr>
        <w:t xml:space="preserve"> should be notified immediately after a Critical Incident has occurred. The </w:t>
      </w:r>
      <w:r w:rsidR="00850CF3" w:rsidRPr="000C6CD9">
        <w:rPr>
          <w:rFonts w:ascii="Helvetica" w:hAnsi="Helvetica" w:cs="Helvetica"/>
          <w:color w:val="1F4E79" w:themeColor="accent1" w:themeShade="80"/>
        </w:rPr>
        <w:t>principal</w:t>
      </w:r>
      <w:r w:rsidRPr="000C6CD9">
        <w:rPr>
          <w:rFonts w:ascii="Helvetica" w:hAnsi="Helvetica" w:cs="Helvetica"/>
          <w:color w:val="1F4E79" w:themeColor="accent1" w:themeShade="80"/>
        </w:rPr>
        <w:t xml:space="preserve"> (or their designated representative) will then confirm the incident and collect information about the incident from a reliable source as a matter of urgency.</w:t>
      </w:r>
    </w:p>
    <w:p w14:paraId="68DCEE50" w14:textId="77777777" w:rsidR="00236642" w:rsidRPr="00DD4255" w:rsidRDefault="00236642" w:rsidP="000C6CD9">
      <w:pPr>
        <w:spacing w:after="0" w:line="240" w:lineRule="auto"/>
        <w:jc w:val="both"/>
        <w:rPr>
          <w:rFonts w:ascii="Helvetica" w:hAnsi="Helvetica" w:cs="Helvetica"/>
          <w:color w:val="1F4E79" w:themeColor="accent1" w:themeShade="80"/>
        </w:rPr>
      </w:pPr>
    </w:p>
    <w:p w14:paraId="7EAF6699" w14:textId="2FE3C4A9" w:rsidR="00236642" w:rsidRPr="00DD4255" w:rsidRDefault="00236642" w:rsidP="00D8428F">
      <w:pPr>
        <w:spacing w:after="0" w:line="360" w:lineRule="auto"/>
        <w:jc w:val="both"/>
        <w:rPr>
          <w:rFonts w:ascii="Helvetica" w:hAnsi="Helvetica" w:cs="Helvetica"/>
          <w:color w:val="1F4E79" w:themeColor="accent1" w:themeShade="80"/>
        </w:rPr>
      </w:pPr>
      <w:r w:rsidRPr="00DD4255">
        <w:rPr>
          <w:rFonts w:ascii="Helvetica" w:hAnsi="Helvetica" w:cs="Helvetica"/>
          <w:color w:val="1F4E79" w:themeColor="accent1" w:themeShade="80"/>
        </w:rPr>
        <w:t xml:space="preserve">The formation of a Critical Incident Core Team will comprise of the Principal, Assistant Principal, Student Wellbeing coordinator, DEECD representative </w:t>
      </w:r>
      <w:r w:rsidR="00E26282" w:rsidRPr="00DD4255">
        <w:rPr>
          <w:rFonts w:ascii="Helvetica" w:hAnsi="Helvetica" w:cs="Helvetica"/>
          <w:color w:val="1F4E79" w:themeColor="accent1" w:themeShade="80"/>
        </w:rPr>
        <w:t>e.g.</w:t>
      </w:r>
      <w:r w:rsidRPr="00DD4255">
        <w:rPr>
          <w:rFonts w:ascii="Helvetica" w:hAnsi="Helvetica" w:cs="Helvetica"/>
          <w:color w:val="1F4E79" w:themeColor="accent1" w:themeShade="80"/>
        </w:rPr>
        <w:t xml:space="preserve"> Guidance Officer, Emergency Management Support Person</w:t>
      </w:r>
    </w:p>
    <w:p w14:paraId="5C42EE1B" w14:textId="77777777" w:rsidR="00DC7E44" w:rsidRPr="00DD4255" w:rsidRDefault="00DC7E44" w:rsidP="000C6CD9">
      <w:pPr>
        <w:spacing w:after="0" w:line="240" w:lineRule="auto"/>
        <w:ind w:left="360" w:hanging="360"/>
        <w:jc w:val="both"/>
        <w:rPr>
          <w:rFonts w:ascii="Helvetica" w:hAnsi="Helvetica" w:cs="Helvetica"/>
          <w:color w:val="1F4E79" w:themeColor="accent1" w:themeShade="80"/>
        </w:rPr>
      </w:pPr>
    </w:p>
    <w:p w14:paraId="29FFFF3C" w14:textId="1D5924BB" w:rsidR="00236642" w:rsidRPr="00DD4255" w:rsidRDefault="00236642" w:rsidP="00D65083">
      <w:pPr>
        <w:pStyle w:val="ListParagraph"/>
        <w:numPr>
          <w:ilvl w:val="0"/>
          <w:numId w:val="41"/>
        </w:numPr>
        <w:spacing w:after="0" w:line="360" w:lineRule="auto"/>
        <w:jc w:val="both"/>
        <w:rPr>
          <w:rFonts w:ascii="Helvetica" w:hAnsi="Helvetica" w:cs="Helvetica"/>
          <w:color w:val="1F4E79" w:themeColor="accent1" w:themeShade="80"/>
        </w:rPr>
      </w:pPr>
      <w:r w:rsidRPr="00DD4255">
        <w:rPr>
          <w:rFonts w:ascii="Helvetica" w:hAnsi="Helvetica" w:cs="Helvetica"/>
          <w:color w:val="1F4E79" w:themeColor="accent1" w:themeShade="80"/>
        </w:rPr>
        <w:t>The initial concern will be for the immediate physical safety and well-being of staff and students. As the immediate crisis passes, recovery activities will follow. Short term tasks will include setting up a recovery room, informing staff, informing the students.</w:t>
      </w:r>
    </w:p>
    <w:p w14:paraId="5CEF59D1" w14:textId="463CED42" w:rsidR="00236642" w:rsidRPr="00DD4255" w:rsidRDefault="00236642" w:rsidP="00D65083">
      <w:pPr>
        <w:pStyle w:val="ListParagraph"/>
        <w:numPr>
          <w:ilvl w:val="0"/>
          <w:numId w:val="41"/>
        </w:numPr>
        <w:spacing w:after="0" w:line="360" w:lineRule="auto"/>
        <w:jc w:val="both"/>
        <w:rPr>
          <w:rFonts w:ascii="Helvetica" w:hAnsi="Helvetica" w:cs="Helvetica"/>
          <w:color w:val="1F4E79" w:themeColor="accent1" w:themeShade="80"/>
        </w:rPr>
      </w:pPr>
      <w:r w:rsidRPr="00DD4255">
        <w:rPr>
          <w:rFonts w:ascii="Helvetica" w:hAnsi="Helvetica" w:cs="Helvetica"/>
          <w:color w:val="1F4E79" w:themeColor="accent1" w:themeShade="80"/>
        </w:rPr>
        <w:t xml:space="preserve">The Core Team will be the </w:t>
      </w:r>
      <w:r w:rsidR="00850CF3" w:rsidRPr="00DD4255">
        <w:rPr>
          <w:rFonts w:ascii="Helvetica" w:hAnsi="Helvetica" w:cs="Helvetica"/>
          <w:color w:val="1F4E79" w:themeColor="accent1" w:themeShade="80"/>
        </w:rPr>
        <w:t>decision-making</w:t>
      </w:r>
      <w:r w:rsidRPr="00DD4255">
        <w:rPr>
          <w:rFonts w:ascii="Helvetica" w:hAnsi="Helvetica" w:cs="Helvetica"/>
          <w:color w:val="1F4E79" w:themeColor="accent1" w:themeShade="80"/>
        </w:rPr>
        <w:t xml:space="preserve"> group who will follow the general procedures of response and recovery set by DEECD. This also includes the delivery of public statements to the wider school community or the media (Refer to Managing School Emergencies, Minimising the impact of Trauma on staff and Students.)</w:t>
      </w:r>
    </w:p>
    <w:p w14:paraId="65558988" w14:textId="77777777" w:rsidR="00236642" w:rsidRPr="00DD4255" w:rsidRDefault="00236642" w:rsidP="000C6CD9">
      <w:pPr>
        <w:pStyle w:val="NoSpacing"/>
        <w:rPr>
          <w:rFonts w:ascii="Helvetica" w:hAnsi="Helvetica" w:cs="Helvetica"/>
          <w:color w:val="1F4E79" w:themeColor="accent1" w:themeShade="80"/>
        </w:rPr>
      </w:pPr>
    </w:p>
    <w:p w14:paraId="1D8A01BF" w14:textId="77777777" w:rsidR="00236642" w:rsidRPr="00DD4255" w:rsidRDefault="00236642" w:rsidP="00D8428F">
      <w:pPr>
        <w:spacing w:after="0" w:line="360" w:lineRule="auto"/>
        <w:ind w:left="360" w:hanging="360"/>
        <w:rPr>
          <w:rFonts w:ascii="Helvetica" w:hAnsi="Helvetica" w:cs="Helvetica"/>
          <w:i/>
          <w:color w:val="1F4E79" w:themeColor="accent1" w:themeShade="80"/>
        </w:rPr>
      </w:pPr>
      <w:r w:rsidRPr="00DD4255">
        <w:rPr>
          <w:rFonts w:ascii="Helvetica" w:hAnsi="Helvetica" w:cs="Helvetica"/>
          <w:i/>
          <w:color w:val="1F4E79" w:themeColor="accent1" w:themeShade="80"/>
        </w:rPr>
        <w:t>Recovery</w:t>
      </w:r>
    </w:p>
    <w:p w14:paraId="5271BFF9" w14:textId="4851F42E" w:rsidR="00236642" w:rsidRPr="00DD4255" w:rsidRDefault="00236642" w:rsidP="00D65083">
      <w:pPr>
        <w:pStyle w:val="ListParagraph"/>
        <w:numPr>
          <w:ilvl w:val="0"/>
          <w:numId w:val="42"/>
        </w:numPr>
        <w:spacing w:after="0" w:line="360" w:lineRule="auto"/>
        <w:jc w:val="both"/>
        <w:rPr>
          <w:rFonts w:ascii="Helvetica" w:hAnsi="Helvetica" w:cs="Helvetica"/>
          <w:color w:val="1F4E79" w:themeColor="accent1" w:themeShade="80"/>
        </w:rPr>
      </w:pPr>
      <w:r w:rsidRPr="00DD4255">
        <w:rPr>
          <w:rFonts w:ascii="Helvetica" w:hAnsi="Helvetica" w:cs="Helvetica"/>
          <w:color w:val="1F4E79" w:themeColor="accent1" w:themeShade="80"/>
        </w:rPr>
        <w:t>Debriefing and counselling are important elements of the recovery that need to be offered to all groups of people affected by a traumatic incident.</w:t>
      </w:r>
    </w:p>
    <w:p w14:paraId="70DE8726" w14:textId="515F3558" w:rsidR="00236642" w:rsidRPr="00DD4255" w:rsidRDefault="00236642" w:rsidP="00D65083">
      <w:pPr>
        <w:pStyle w:val="ListParagraph"/>
        <w:numPr>
          <w:ilvl w:val="0"/>
          <w:numId w:val="42"/>
        </w:numPr>
        <w:spacing w:after="0" w:line="360" w:lineRule="auto"/>
        <w:jc w:val="both"/>
        <w:rPr>
          <w:rFonts w:ascii="Helvetica" w:hAnsi="Helvetica" w:cs="Helvetica"/>
          <w:color w:val="1F4E79" w:themeColor="accent1" w:themeShade="80"/>
        </w:rPr>
      </w:pPr>
      <w:r w:rsidRPr="00DD4255">
        <w:rPr>
          <w:rFonts w:ascii="Helvetica" w:hAnsi="Helvetica" w:cs="Helvetica"/>
          <w:color w:val="1F4E79" w:themeColor="accent1" w:themeShade="80"/>
        </w:rPr>
        <w:t>Groups affected by trauma may include those who suffer directly from the incident, parents, relatives or friends, helpers or recovery personnel or school community members.</w:t>
      </w:r>
    </w:p>
    <w:p w14:paraId="23F3B8E3" w14:textId="17389FF6" w:rsidR="00236642" w:rsidRPr="000C6CD9" w:rsidRDefault="00236642" w:rsidP="00D65083">
      <w:pPr>
        <w:pStyle w:val="ListParagraph"/>
        <w:numPr>
          <w:ilvl w:val="0"/>
          <w:numId w:val="42"/>
        </w:numPr>
        <w:spacing w:after="0" w:line="360" w:lineRule="auto"/>
        <w:jc w:val="both"/>
        <w:rPr>
          <w:rFonts w:ascii="Helvetica" w:hAnsi="Helvetica" w:cs="Helvetica"/>
          <w:color w:val="1F4E79" w:themeColor="accent1" w:themeShade="80"/>
        </w:rPr>
      </w:pPr>
      <w:r w:rsidRPr="000C6CD9">
        <w:rPr>
          <w:rFonts w:ascii="Helvetica" w:hAnsi="Helvetica" w:cs="Helvetica"/>
          <w:color w:val="1F4E79" w:themeColor="accent1" w:themeShade="80"/>
        </w:rPr>
        <w:lastRenderedPageBreak/>
        <w:t>It is especially important for members of the Critical Incident Core Team and the Implementation Team who are required to make swift and often difficult decisions during or immediately following a critical incident to be provided with support.</w:t>
      </w:r>
    </w:p>
    <w:p w14:paraId="5808AE83" w14:textId="176D3C9F" w:rsidR="00236642" w:rsidRPr="000C6CD9" w:rsidRDefault="00236642" w:rsidP="00D65083">
      <w:pPr>
        <w:pStyle w:val="ListParagraph"/>
        <w:numPr>
          <w:ilvl w:val="0"/>
          <w:numId w:val="42"/>
        </w:numPr>
        <w:spacing w:after="0" w:line="360" w:lineRule="auto"/>
        <w:jc w:val="both"/>
        <w:rPr>
          <w:rFonts w:ascii="Helvetica" w:hAnsi="Helvetica" w:cs="Helvetica"/>
          <w:color w:val="1F4E79" w:themeColor="accent1" w:themeShade="80"/>
        </w:rPr>
      </w:pPr>
      <w:r w:rsidRPr="000C6CD9">
        <w:rPr>
          <w:rFonts w:ascii="Helvetica" w:hAnsi="Helvetica" w:cs="Helvetica"/>
          <w:color w:val="1F4E79" w:themeColor="accent1" w:themeShade="80"/>
        </w:rPr>
        <w:t>Support for debriefing &amp; counselling can be provided by DEECD and the local council.</w:t>
      </w:r>
    </w:p>
    <w:p w14:paraId="601BAD75" w14:textId="256C29F0" w:rsidR="00236642" w:rsidRPr="000C6CD9" w:rsidRDefault="00236642" w:rsidP="00D65083">
      <w:pPr>
        <w:pStyle w:val="ListParagraph"/>
        <w:numPr>
          <w:ilvl w:val="0"/>
          <w:numId w:val="42"/>
        </w:numPr>
        <w:spacing w:after="0" w:line="360" w:lineRule="auto"/>
        <w:jc w:val="both"/>
        <w:rPr>
          <w:rFonts w:ascii="Helvetica" w:hAnsi="Helvetica" w:cs="Helvetica"/>
          <w:color w:val="1F4E79" w:themeColor="accent1" w:themeShade="80"/>
        </w:rPr>
      </w:pPr>
      <w:r w:rsidRPr="000C6CD9">
        <w:rPr>
          <w:rFonts w:ascii="Helvetica" w:hAnsi="Helvetica" w:cs="Helvetica"/>
          <w:color w:val="1F4E79" w:themeColor="accent1" w:themeShade="80"/>
        </w:rPr>
        <w:t>Long term recovery management requires a continuing awareness of individuals’ needs and reactions and a process for managing those responses. The first six month period following a critical incident has been identified as especially critical. Research has shown that recovery can or may take up to three years or longer.</w:t>
      </w:r>
    </w:p>
    <w:p w14:paraId="0A57C0BE" w14:textId="77777777" w:rsidR="000C6CD9" w:rsidRDefault="000C6CD9" w:rsidP="00DD4255">
      <w:pPr>
        <w:spacing w:after="0" w:line="360" w:lineRule="auto"/>
        <w:rPr>
          <w:rFonts w:ascii="Helvetica" w:hAnsi="Helvetica" w:cs="Helvetica"/>
          <w:b/>
          <w:color w:val="1F4E79" w:themeColor="accent1" w:themeShade="80"/>
        </w:rPr>
      </w:pPr>
    </w:p>
    <w:p w14:paraId="700F2609" w14:textId="703DB50E" w:rsidR="00236642" w:rsidRPr="00DD4255" w:rsidRDefault="00DD4255" w:rsidP="00DD4255">
      <w:pPr>
        <w:spacing w:after="0" w:line="360" w:lineRule="auto"/>
        <w:rPr>
          <w:rFonts w:ascii="Helvetica" w:hAnsi="Helvetica" w:cs="Helvetica"/>
          <w:color w:val="1F4E79" w:themeColor="accent1" w:themeShade="80"/>
        </w:rPr>
      </w:pPr>
      <w:r>
        <w:rPr>
          <w:rFonts w:ascii="Helvetica" w:hAnsi="Helvetica" w:cs="Helvetica"/>
          <w:b/>
          <w:color w:val="1F4E79" w:themeColor="accent1" w:themeShade="80"/>
        </w:rPr>
        <w:t xml:space="preserve">  </w:t>
      </w:r>
      <w:r w:rsidR="00236642" w:rsidRPr="00DD4255">
        <w:rPr>
          <w:rFonts w:ascii="Helvetica" w:hAnsi="Helvetica" w:cs="Helvetica"/>
          <w:b/>
          <w:color w:val="1F4E79" w:themeColor="accent1" w:themeShade="80"/>
        </w:rPr>
        <w:t>Evaluation</w:t>
      </w:r>
      <w:r w:rsidR="00236642" w:rsidRPr="00DD4255">
        <w:rPr>
          <w:rFonts w:ascii="Helvetica" w:hAnsi="Helvetica" w:cs="Helvetica"/>
          <w:color w:val="1F4E79" w:themeColor="accent1" w:themeShade="80"/>
        </w:rPr>
        <w:t>:</w:t>
      </w:r>
    </w:p>
    <w:p w14:paraId="10C6D506" w14:textId="37137F22" w:rsidR="00236642" w:rsidRPr="00DD4255" w:rsidRDefault="00DD4255" w:rsidP="00D8428F">
      <w:pPr>
        <w:spacing w:after="0" w:line="360" w:lineRule="auto"/>
        <w:ind w:left="360" w:hanging="360"/>
        <w:rPr>
          <w:rFonts w:ascii="Helvetica" w:hAnsi="Helvetica" w:cs="Helvetica"/>
          <w:color w:val="1F4E79" w:themeColor="accent1" w:themeShade="80"/>
        </w:rPr>
      </w:pPr>
      <w:r>
        <w:rPr>
          <w:rFonts w:ascii="Helvetica" w:hAnsi="Helvetica" w:cs="Helvetica"/>
          <w:color w:val="1F4E79" w:themeColor="accent1" w:themeShade="80"/>
        </w:rPr>
        <w:t xml:space="preserve">  </w:t>
      </w:r>
      <w:r w:rsidR="00236642" w:rsidRPr="00DD4255">
        <w:rPr>
          <w:rFonts w:ascii="Helvetica" w:hAnsi="Helvetica" w:cs="Helvetica"/>
          <w:color w:val="1F4E79" w:themeColor="accent1" w:themeShade="80"/>
        </w:rPr>
        <w:t>Successful evaluation and assessment indicators will include:</w:t>
      </w:r>
    </w:p>
    <w:p w14:paraId="36E705AC" w14:textId="4504FB2A" w:rsidR="00236642" w:rsidRPr="00DD4255" w:rsidRDefault="00236642" w:rsidP="00D65083">
      <w:pPr>
        <w:pStyle w:val="ListParagraph"/>
        <w:numPr>
          <w:ilvl w:val="0"/>
          <w:numId w:val="43"/>
        </w:numPr>
        <w:spacing w:after="0" w:line="360" w:lineRule="auto"/>
        <w:ind w:left="709"/>
        <w:rPr>
          <w:rFonts w:ascii="Helvetica" w:hAnsi="Helvetica" w:cs="Helvetica"/>
          <w:color w:val="1F4E79" w:themeColor="accent1" w:themeShade="80"/>
        </w:rPr>
      </w:pPr>
      <w:r w:rsidRPr="00DD4255">
        <w:rPr>
          <w:rFonts w:ascii="Helvetica" w:hAnsi="Helvetica" w:cs="Helvetica"/>
          <w:color w:val="1F4E79" w:themeColor="accent1" w:themeShade="80"/>
        </w:rPr>
        <w:t>Emergency drills being conducted on a regular basis</w:t>
      </w:r>
    </w:p>
    <w:p w14:paraId="57D15DB1" w14:textId="232DD737" w:rsidR="00236642" w:rsidRPr="00DD4255" w:rsidRDefault="00236642" w:rsidP="00D65083">
      <w:pPr>
        <w:pStyle w:val="ListParagraph"/>
        <w:numPr>
          <w:ilvl w:val="0"/>
          <w:numId w:val="43"/>
        </w:numPr>
        <w:spacing w:after="0" w:line="360" w:lineRule="auto"/>
        <w:ind w:left="709"/>
        <w:rPr>
          <w:rFonts w:ascii="Helvetica" w:hAnsi="Helvetica" w:cs="Helvetica"/>
          <w:color w:val="1F4E79" w:themeColor="accent1" w:themeShade="80"/>
        </w:rPr>
      </w:pPr>
      <w:r w:rsidRPr="00DD4255">
        <w:rPr>
          <w:rFonts w:ascii="Helvetica" w:hAnsi="Helvetica" w:cs="Helvetica"/>
          <w:color w:val="1F4E79" w:themeColor="accent1" w:themeShade="80"/>
        </w:rPr>
        <w:t>OH&amp;S surveys to be conducted as required</w:t>
      </w:r>
    </w:p>
    <w:p w14:paraId="39CD6EB0" w14:textId="150F6CF9" w:rsidR="00236642" w:rsidRPr="00850CF3" w:rsidRDefault="00236642" w:rsidP="00D65083">
      <w:pPr>
        <w:pStyle w:val="ListParagraph"/>
        <w:numPr>
          <w:ilvl w:val="0"/>
          <w:numId w:val="43"/>
        </w:numPr>
        <w:spacing w:after="0" w:line="360" w:lineRule="auto"/>
        <w:ind w:left="709"/>
        <w:rPr>
          <w:rFonts w:ascii="Helvetica" w:hAnsi="Helvetica" w:cs="Helvetica"/>
          <w:color w:val="1F4E79" w:themeColor="accent1" w:themeShade="80"/>
        </w:rPr>
      </w:pPr>
      <w:r w:rsidRPr="00DD4255">
        <w:rPr>
          <w:rFonts w:ascii="Helvetica" w:hAnsi="Helvetica" w:cs="Helvetica"/>
          <w:color w:val="1F4E79" w:themeColor="accent1" w:themeShade="80"/>
        </w:rPr>
        <w:t xml:space="preserve">Regular inspection of the grounds and facilities conducted by the </w:t>
      </w:r>
      <w:r w:rsidR="00850CF3">
        <w:rPr>
          <w:rFonts w:ascii="Helvetica" w:hAnsi="Helvetica" w:cs="Helvetica"/>
          <w:color w:val="1F4E79" w:themeColor="accent1" w:themeShade="80"/>
        </w:rPr>
        <w:t>p</w:t>
      </w:r>
      <w:r w:rsidRPr="00DD4255">
        <w:rPr>
          <w:rFonts w:ascii="Helvetica" w:hAnsi="Helvetica" w:cs="Helvetica"/>
          <w:color w:val="1F4E79" w:themeColor="accent1" w:themeShade="80"/>
        </w:rPr>
        <w:t>rincipal and OH&amp;</w:t>
      </w:r>
      <w:r w:rsidR="00850CF3">
        <w:rPr>
          <w:rFonts w:ascii="Helvetica" w:hAnsi="Helvetica" w:cs="Helvetica"/>
          <w:color w:val="1F4E79" w:themeColor="accent1" w:themeShade="80"/>
        </w:rPr>
        <w:t xml:space="preserve">S </w:t>
      </w:r>
      <w:r w:rsidRPr="00850CF3">
        <w:rPr>
          <w:rFonts w:ascii="Helvetica" w:hAnsi="Helvetica" w:cs="Helvetica"/>
          <w:color w:val="1F4E79" w:themeColor="accent1" w:themeShade="80"/>
        </w:rPr>
        <w:t>Officer</w:t>
      </w:r>
    </w:p>
    <w:p w14:paraId="191C3519" w14:textId="7B602FFC" w:rsidR="00236642" w:rsidRPr="00DD4255" w:rsidRDefault="00236642" w:rsidP="00D65083">
      <w:pPr>
        <w:pStyle w:val="ListParagraph"/>
        <w:numPr>
          <w:ilvl w:val="0"/>
          <w:numId w:val="43"/>
        </w:numPr>
        <w:spacing w:after="0" w:line="360" w:lineRule="auto"/>
        <w:ind w:left="709"/>
        <w:rPr>
          <w:rFonts w:ascii="Helvetica" w:hAnsi="Helvetica" w:cs="Helvetica"/>
          <w:color w:val="1F4E79" w:themeColor="accent1" w:themeShade="80"/>
        </w:rPr>
      </w:pPr>
      <w:r w:rsidRPr="00DD4255">
        <w:rPr>
          <w:rFonts w:ascii="Helvetica" w:hAnsi="Helvetica" w:cs="Helvetica"/>
          <w:color w:val="1F4E79" w:themeColor="accent1" w:themeShade="80"/>
        </w:rPr>
        <w:t xml:space="preserve">Review of Critical Incident Management Policy as part of the </w:t>
      </w:r>
      <w:r w:rsidR="00850CF3" w:rsidRPr="00DD4255">
        <w:rPr>
          <w:rFonts w:ascii="Helvetica" w:hAnsi="Helvetica" w:cs="Helvetica"/>
          <w:color w:val="1F4E79" w:themeColor="accent1" w:themeShade="80"/>
        </w:rPr>
        <w:t>long-term</w:t>
      </w:r>
      <w:r w:rsidRPr="00DD4255">
        <w:rPr>
          <w:rFonts w:ascii="Helvetica" w:hAnsi="Helvetica" w:cs="Helvetica"/>
          <w:color w:val="1F4E79" w:themeColor="accent1" w:themeShade="80"/>
        </w:rPr>
        <w:t xml:space="preserve"> recovery procedures following a Critical incident. Changes/modifications may need to be made as a direct result of the experiences gained from an event.</w:t>
      </w:r>
    </w:p>
    <w:p w14:paraId="17D6C73F" w14:textId="303A5330" w:rsidR="00DD4255" w:rsidRPr="00DD4255" w:rsidRDefault="00236642" w:rsidP="00D65083">
      <w:pPr>
        <w:pStyle w:val="ListParagraph"/>
        <w:numPr>
          <w:ilvl w:val="0"/>
          <w:numId w:val="43"/>
        </w:numPr>
        <w:spacing w:after="0" w:line="360" w:lineRule="auto"/>
        <w:ind w:left="709"/>
        <w:rPr>
          <w:rFonts w:ascii="Helvetica" w:hAnsi="Helvetica" w:cs="Helvetica"/>
          <w:color w:val="1F4E79" w:themeColor="accent1" w:themeShade="80"/>
        </w:rPr>
      </w:pPr>
      <w:r w:rsidRPr="00DD4255">
        <w:rPr>
          <w:rFonts w:ascii="Helvetica" w:hAnsi="Helvetica" w:cs="Helvetica"/>
          <w:color w:val="1F4E79" w:themeColor="accent1" w:themeShade="80"/>
        </w:rPr>
        <w:t>The provision of professional developme</w:t>
      </w:r>
      <w:bookmarkStart w:id="26" w:name="_Toc392969561"/>
      <w:bookmarkStart w:id="27" w:name="_Toc450727325"/>
      <w:bookmarkStart w:id="28" w:name="_Toc454292122"/>
      <w:r w:rsidR="00DD4255">
        <w:rPr>
          <w:rFonts w:ascii="Helvetica" w:hAnsi="Helvetica" w:cs="Helvetica"/>
          <w:color w:val="1F4E79" w:themeColor="accent1" w:themeShade="80"/>
        </w:rPr>
        <w:t>nt for staff as deemed necessary</w:t>
      </w:r>
    </w:p>
    <w:p w14:paraId="7AA6BA6D" w14:textId="77777777" w:rsidR="00DD4255" w:rsidRDefault="00DD4255" w:rsidP="00DD4255">
      <w:pPr>
        <w:pStyle w:val="ListParagraph"/>
        <w:spacing w:after="0" w:line="360" w:lineRule="auto"/>
        <w:ind w:left="993"/>
        <w:rPr>
          <w:rFonts w:ascii="Helvetica" w:hAnsi="Helvetica" w:cs="Helvetica"/>
          <w:color w:val="1F4E79" w:themeColor="accent1" w:themeShade="80"/>
        </w:rPr>
      </w:pPr>
    </w:p>
    <w:p w14:paraId="783CE0E1" w14:textId="45492AB4" w:rsidR="00236642" w:rsidRPr="00DD4255" w:rsidRDefault="00DD4255" w:rsidP="00DD4255">
      <w:pPr>
        <w:spacing w:after="0" w:line="360" w:lineRule="auto"/>
        <w:rPr>
          <w:rFonts w:ascii="Helvetica" w:hAnsi="Helvetica" w:cs="Helvetica"/>
          <w:b/>
          <w:color w:val="1F4E79" w:themeColor="accent1" w:themeShade="80"/>
          <w:u w:val="single"/>
        </w:rPr>
      </w:pPr>
      <w:r>
        <w:rPr>
          <w:rFonts w:ascii="Helvetica" w:hAnsi="Helvetica" w:cs="Helvetica"/>
        </w:rPr>
        <w:t xml:space="preserve">   </w:t>
      </w:r>
      <w:r w:rsidR="00236642" w:rsidRPr="00DD4255">
        <w:rPr>
          <w:rFonts w:ascii="Helvetica" w:hAnsi="Helvetica" w:cs="Helvetica"/>
          <w:b/>
          <w:color w:val="1F4E79" w:themeColor="accent1" w:themeShade="80"/>
          <w:sz w:val="24"/>
          <w:u w:val="single"/>
        </w:rPr>
        <w:t>DRUG EDUCATION</w:t>
      </w:r>
      <w:bookmarkEnd w:id="26"/>
      <w:bookmarkEnd w:id="27"/>
      <w:bookmarkEnd w:id="28"/>
    </w:p>
    <w:p w14:paraId="642BC289" w14:textId="4AD361CB" w:rsidR="00236642" w:rsidRPr="00DD4255" w:rsidRDefault="00DD4255" w:rsidP="00DD4255">
      <w:pPr>
        <w:spacing w:after="0" w:line="360" w:lineRule="auto"/>
        <w:rPr>
          <w:rFonts w:ascii="Helvetica" w:eastAsia="Times New Roman" w:hAnsi="Helvetica" w:cs="Helvetica"/>
          <w:b/>
          <w:color w:val="1F4E79" w:themeColor="accent1" w:themeShade="80"/>
          <w:lang w:eastAsia="en-AU"/>
        </w:rPr>
      </w:pPr>
      <w:r>
        <w:rPr>
          <w:rFonts w:ascii="Helvetica" w:eastAsia="Times New Roman" w:hAnsi="Helvetica" w:cs="Helvetica"/>
          <w:b/>
          <w:color w:val="44546A" w:themeColor="text2"/>
          <w:lang w:eastAsia="en-AU"/>
        </w:rPr>
        <w:t xml:space="preserve">   </w:t>
      </w:r>
      <w:r w:rsidR="00236642" w:rsidRPr="00DD4255">
        <w:rPr>
          <w:rFonts w:ascii="Helvetica" w:eastAsia="Times New Roman" w:hAnsi="Helvetica" w:cs="Helvetica"/>
          <w:b/>
          <w:color w:val="1F4E79" w:themeColor="accent1" w:themeShade="80"/>
          <w:lang w:eastAsia="en-AU"/>
        </w:rPr>
        <w:t>Rati</w:t>
      </w:r>
      <w:r w:rsidR="00A55B99">
        <w:rPr>
          <w:rFonts w:ascii="Helvetica" w:eastAsia="Times New Roman" w:hAnsi="Helvetica" w:cs="Helvetica"/>
          <w:b/>
          <w:color w:val="1F4E79" w:themeColor="accent1" w:themeShade="80"/>
          <w:lang w:eastAsia="en-AU"/>
        </w:rPr>
        <w:t>onale</w:t>
      </w:r>
    </w:p>
    <w:p w14:paraId="216A315E" w14:textId="056F8EB1" w:rsidR="00236642" w:rsidRPr="00DD4255" w:rsidRDefault="00236642" w:rsidP="00DD4255">
      <w:pPr>
        <w:spacing w:after="0" w:line="360" w:lineRule="auto"/>
        <w:ind w:left="180"/>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 xml:space="preserve">Drug Education is a joint responsibility between school, home and the broader community.  </w:t>
      </w:r>
      <w:r w:rsidR="00DD4255" w:rsidRPr="00DD4255">
        <w:rPr>
          <w:rFonts w:ascii="Helvetica" w:eastAsia="Times New Roman" w:hAnsi="Helvetica" w:cs="Helvetica"/>
          <w:bCs/>
          <w:color w:val="1F4E79" w:themeColor="accent1" w:themeShade="80"/>
          <w:lang w:eastAsia="en-AU"/>
        </w:rPr>
        <w:t xml:space="preserve">  </w:t>
      </w:r>
      <w:r w:rsidRPr="00DD4255">
        <w:rPr>
          <w:rFonts w:ascii="Helvetica" w:eastAsia="Times New Roman" w:hAnsi="Helvetica" w:cs="Helvetica"/>
          <w:bCs/>
          <w:color w:val="1F4E79" w:themeColor="accent1" w:themeShade="80"/>
          <w:lang w:eastAsia="en-AU"/>
        </w:rPr>
        <w:t>Drug Education will be provided at all levels of schooling and will include specific drug education curriculum as well as resilience education, problem solving skill and appropriate coping strategies. Drug education will be based on a Harm Minimisation approach.</w:t>
      </w:r>
    </w:p>
    <w:p w14:paraId="01F49BE0" w14:textId="77777777" w:rsidR="00236642" w:rsidRPr="00DD4255" w:rsidRDefault="00236642" w:rsidP="00DD4255">
      <w:pPr>
        <w:spacing w:after="0" w:line="360" w:lineRule="auto"/>
        <w:ind w:left="360"/>
        <w:rPr>
          <w:rFonts w:ascii="Helvetica" w:eastAsia="Times New Roman" w:hAnsi="Helvetica" w:cs="Helvetica"/>
          <w:bCs/>
          <w:color w:val="1F4E79" w:themeColor="accent1" w:themeShade="80"/>
          <w:lang w:eastAsia="en-AU"/>
        </w:rPr>
      </w:pPr>
    </w:p>
    <w:p w14:paraId="200C80BF" w14:textId="2F019ABF" w:rsidR="00236642" w:rsidRPr="00DD4255" w:rsidRDefault="00A55B99" w:rsidP="00DD4255">
      <w:pPr>
        <w:spacing w:after="0" w:line="360" w:lineRule="auto"/>
        <w:ind w:firstLine="180"/>
        <w:rPr>
          <w:rFonts w:ascii="Helvetica" w:eastAsia="Times New Roman" w:hAnsi="Helvetica" w:cs="Helvetica"/>
          <w:b/>
          <w:color w:val="1F4E79" w:themeColor="accent1" w:themeShade="80"/>
          <w:lang w:eastAsia="en-AU"/>
        </w:rPr>
      </w:pPr>
      <w:r>
        <w:rPr>
          <w:rFonts w:ascii="Helvetica" w:eastAsia="Times New Roman" w:hAnsi="Helvetica" w:cs="Helvetica"/>
          <w:b/>
          <w:color w:val="1F4E79" w:themeColor="accent1" w:themeShade="80"/>
          <w:lang w:eastAsia="en-AU"/>
        </w:rPr>
        <w:t>Aims</w:t>
      </w:r>
    </w:p>
    <w:p w14:paraId="025F31ED" w14:textId="77777777" w:rsidR="00236642" w:rsidRPr="00DD4255" w:rsidRDefault="00236642" w:rsidP="00D65083">
      <w:pPr>
        <w:pStyle w:val="ListParagraph"/>
        <w:numPr>
          <w:ilvl w:val="0"/>
          <w:numId w:val="44"/>
        </w:numPr>
        <w:spacing w:after="0" w:line="360" w:lineRule="auto"/>
        <w:ind w:left="851"/>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Drug Education will focus on a prevention model.</w:t>
      </w:r>
    </w:p>
    <w:p w14:paraId="190B0374" w14:textId="68DC2309" w:rsidR="00236642" w:rsidRPr="00DD4255" w:rsidRDefault="00236642" w:rsidP="00D65083">
      <w:pPr>
        <w:pStyle w:val="ListParagraph"/>
        <w:numPr>
          <w:ilvl w:val="0"/>
          <w:numId w:val="44"/>
        </w:numPr>
        <w:spacing w:after="0" w:line="360" w:lineRule="auto"/>
        <w:ind w:left="851"/>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 xml:space="preserve">To provide all students with a comprehensive, </w:t>
      </w:r>
      <w:r w:rsidR="00850CF3" w:rsidRPr="00DD4255">
        <w:rPr>
          <w:rFonts w:ascii="Helvetica" w:eastAsia="Times New Roman" w:hAnsi="Helvetica" w:cs="Helvetica"/>
          <w:bCs/>
          <w:color w:val="1F4E79" w:themeColor="accent1" w:themeShade="80"/>
          <w:lang w:eastAsia="en-AU"/>
        </w:rPr>
        <w:t>age-appropriate</w:t>
      </w:r>
      <w:r w:rsidRPr="00DD4255">
        <w:rPr>
          <w:rFonts w:ascii="Helvetica" w:eastAsia="Times New Roman" w:hAnsi="Helvetica" w:cs="Helvetica"/>
          <w:bCs/>
          <w:color w:val="1F4E79" w:themeColor="accent1" w:themeShade="80"/>
          <w:lang w:eastAsia="en-AU"/>
        </w:rPr>
        <w:t xml:space="preserve"> drug education curriculum.</w:t>
      </w:r>
    </w:p>
    <w:p w14:paraId="56902F04" w14:textId="77777777" w:rsidR="00236642" w:rsidRPr="00DD4255" w:rsidRDefault="00236642" w:rsidP="00D65083">
      <w:pPr>
        <w:pStyle w:val="ListParagraph"/>
        <w:numPr>
          <w:ilvl w:val="0"/>
          <w:numId w:val="44"/>
        </w:numPr>
        <w:spacing w:after="0" w:line="360" w:lineRule="auto"/>
        <w:ind w:left="851"/>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To ensure that drug education is embedded across all key curriculum learning areas.</w:t>
      </w:r>
    </w:p>
    <w:p w14:paraId="74688DEF" w14:textId="77777777" w:rsidR="00236642" w:rsidRPr="00DD4255" w:rsidRDefault="00236642" w:rsidP="00D65083">
      <w:pPr>
        <w:pStyle w:val="ListParagraph"/>
        <w:numPr>
          <w:ilvl w:val="0"/>
          <w:numId w:val="44"/>
        </w:numPr>
        <w:spacing w:after="0" w:line="360" w:lineRule="auto"/>
        <w:ind w:left="851"/>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That resilience education forms a strong basis for drug education at our school.</w:t>
      </w:r>
    </w:p>
    <w:p w14:paraId="6A19EFB9" w14:textId="74FFBDF4" w:rsidR="00236642" w:rsidRDefault="00236642" w:rsidP="000C6CD9">
      <w:pPr>
        <w:spacing w:after="0" w:line="360" w:lineRule="auto"/>
        <w:ind w:left="851"/>
        <w:rPr>
          <w:rFonts w:ascii="Helvetica" w:eastAsia="Times New Roman" w:hAnsi="Helvetica" w:cs="Helvetica"/>
          <w:bCs/>
          <w:color w:val="1F4E79" w:themeColor="accent1" w:themeShade="80"/>
          <w:lang w:eastAsia="en-AU"/>
        </w:rPr>
      </w:pPr>
    </w:p>
    <w:p w14:paraId="12271F2C" w14:textId="01E39342" w:rsidR="000C6CD9" w:rsidRDefault="000C6CD9" w:rsidP="000C6CD9">
      <w:pPr>
        <w:spacing w:after="0" w:line="360" w:lineRule="auto"/>
        <w:ind w:left="851"/>
        <w:rPr>
          <w:rFonts w:ascii="Helvetica" w:eastAsia="Times New Roman" w:hAnsi="Helvetica" w:cs="Helvetica"/>
          <w:bCs/>
          <w:color w:val="1F4E79" w:themeColor="accent1" w:themeShade="80"/>
          <w:lang w:eastAsia="en-AU"/>
        </w:rPr>
      </w:pPr>
    </w:p>
    <w:p w14:paraId="12950E44" w14:textId="7B50FE86" w:rsidR="000C6CD9" w:rsidRDefault="000C6CD9" w:rsidP="000C6CD9">
      <w:pPr>
        <w:spacing w:after="0" w:line="360" w:lineRule="auto"/>
        <w:ind w:left="851"/>
        <w:rPr>
          <w:rFonts w:ascii="Helvetica" w:eastAsia="Times New Roman" w:hAnsi="Helvetica" w:cs="Helvetica"/>
          <w:bCs/>
          <w:color w:val="1F4E79" w:themeColor="accent1" w:themeShade="80"/>
          <w:lang w:eastAsia="en-AU"/>
        </w:rPr>
      </w:pPr>
    </w:p>
    <w:p w14:paraId="6D4157E2" w14:textId="77777777" w:rsidR="000C6CD9" w:rsidRPr="00DD4255" w:rsidRDefault="000C6CD9" w:rsidP="000C6CD9">
      <w:pPr>
        <w:spacing w:after="0" w:line="360" w:lineRule="auto"/>
        <w:ind w:left="851"/>
        <w:rPr>
          <w:rFonts w:ascii="Helvetica" w:eastAsia="Times New Roman" w:hAnsi="Helvetica" w:cs="Helvetica"/>
          <w:bCs/>
          <w:color w:val="1F4E79" w:themeColor="accent1" w:themeShade="80"/>
          <w:lang w:eastAsia="en-AU"/>
        </w:rPr>
      </w:pPr>
    </w:p>
    <w:p w14:paraId="000E8D9D" w14:textId="30A2DEA0" w:rsidR="00236642" w:rsidRPr="00DD4255" w:rsidRDefault="00A55B99" w:rsidP="00DD4255">
      <w:pPr>
        <w:spacing w:after="0" w:line="360" w:lineRule="auto"/>
        <w:ind w:left="360"/>
        <w:rPr>
          <w:rFonts w:ascii="Helvetica" w:eastAsia="Times New Roman" w:hAnsi="Helvetica" w:cs="Helvetica"/>
          <w:b/>
          <w:color w:val="1F4E79" w:themeColor="accent1" w:themeShade="80"/>
          <w:lang w:eastAsia="en-AU"/>
        </w:rPr>
      </w:pPr>
      <w:r>
        <w:rPr>
          <w:rFonts w:ascii="Helvetica" w:eastAsia="Times New Roman" w:hAnsi="Helvetica" w:cs="Helvetica"/>
          <w:b/>
          <w:color w:val="1F4E79" w:themeColor="accent1" w:themeShade="80"/>
          <w:lang w:eastAsia="en-AU"/>
        </w:rPr>
        <w:lastRenderedPageBreak/>
        <w:t>Implementation</w:t>
      </w:r>
    </w:p>
    <w:p w14:paraId="52A7EE91" w14:textId="77777777" w:rsidR="00236642" w:rsidRPr="00DD4255" w:rsidRDefault="00236642" w:rsidP="00D65083">
      <w:pPr>
        <w:pStyle w:val="ListParagraph"/>
        <w:numPr>
          <w:ilvl w:val="0"/>
          <w:numId w:val="45"/>
        </w:numPr>
        <w:spacing w:after="0" w:line="360" w:lineRule="auto"/>
        <w:ind w:right="538"/>
        <w:jc w:val="both"/>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The school will establish a core team of teachers to develop and oversee the implementation of a cross-curricula drug education program.</w:t>
      </w:r>
    </w:p>
    <w:p w14:paraId="0F781289" w14:textId="77777777" w:rsidR="00236642" w:rsidRPr="00DD4255" w:rsidRDefault="00236642" w:rsidP="00D65083">
      <w:pPr>
        <w:pStyle w:val="ListParagraph"/>
        <w:numPr>
          <w:ilvl w:val="0"/>
          <w:numId w:val="45"/>
        </w:numPr>
        <w:spacing w:after="0" w:line="360" w:lineRule="auto"/>
        <w:ind w:right="538"/>
        <w:jc w:val="both"/>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 xml:space="preserve">A specific drug education curriculum will be provided to each year level.  </w:t>
      </w:r>
    </w:p>
    <w:p w14:paraId="0C6BCDCA" w14:textId="22BE028D" w:rsidR="00236642" w:rsidRPr="00DD4255" w:rsidRDefault="00236642" w:rsidP="00D65083">
      <w:pPr>
        <w:pStyle w:val="ListParagraph"/>
        <w:numPr>
          <w:ilvl w:val="0"/>
          <w:numId w:val="45"/>
        </w:numPr>
        <w:spacing w:after="0" w:line="360" w:lineRule="auto"/>
        <w:ind w:right="538"/>
        <w:jc w:val="both"/>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 xml:space="preserve">Appropriate resources will be used to enhance the curriculum </w:t>
      </w:r>
      <w:r w:rsidR="00850CF3" w:rsidRPr="00DD4255">
        <w:rPr>
          <w:rFonts w:ascii="Helvetica" w:eastAsia="Times New Roman" w:hAnsi="Helvetica" w:cs="Helvetica"/>
          <w:bCs/>
          <w:color w:val="1F4E79" w:themeColor="accent1" w:themeShade="80"/>
          <w:lang w:eastAsia="en-AU"/>
        </w:rPr>
        <w:t>e.g.,</w:t>
      </w:r>
      <w:r w:rsidRPr="00DD4255">
        <w:rPr>
          <w:rFonts w:ascii="Helvetica" w:eastAsia="Times New Roman" w:hAnsi="Helvetica" w:cs="Helvetica"/>
          <w:bCs/>
          <w:color w:val="1F4E79" w:themeColor="accent1" w:themeShade="80"/>
          <w:lang w:eastAsia="en-AU"/>
        </w:rPr>
        <w:t xml:space="preserve"> Get Real, Get </w:t>
      </w:r>
      <w:r w:rsidR="00850CF3" w:rsidRPr="00DD4255">
        <w:rPr>
          <w:rFonts w:ascii="Helvetica" w:eastAsia="Times New Roman" w:hAnsi="Helvetica" w:cs="Helvetica"/>
          <w:bCs/>
          <w:color w:val="1F4E79" w:themeColor="accent1" w:themeShade="80"/>
          <w:lang w:eastAsia="en-AU"/>
        </w:rPr>
        <w:t>Wise,</w:t>
      </w:r>
      <w:r w:rsidRPr="00DD4255">
        <w:rPr>
          <w:rFonts w:ascii="Helvetica" w:eastAsia="Times New Roman" w:hAnsi="Helvetica" w:cs="Helvetica"/>
          <w:bCs/>
          <w:color w:val="1F4E79" w:themeColor="accent1" w:themeShade="80"/>
          <w:lang w:eastAsia="en-AU"/>
        </w:rPr>
        <w:t xml:space="preserve"> and other Australian Government resources.</w:t>
      </w:r>
    </w:p>
    <w:p w14:paraId="1EC284D1" w14:textId="77777777" w:rsidR="00236642" w:rsidRPr="00DD4255" w:rsidRDefault="00236642" w:rsidP="00D65083">
      <w:pPr>
        <w:pStyle w:val="ListParagraph"/>
        <w:numPr>
          <w:ilvl w:val="0"/>
          <w:numId w:val="45"/>
        </w:numPr>
        <w:spacing w:after="0" w:line="360" w:lineRule="auto"/>
        <w:ind w:right="538"/>
        <w:jc w:val="both"/>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Drug Education will adopt a Harm Minimisation approach.</w:t>
      </w:r>
    </w:p>
    <w:p w14:paraId="276E15E0" w14:textId="77777777" w:rsidR="00236642" w:rsidRPr="00DD4255" w:rsidRDefault="00236642" w:rsidP="00D65083">
      <w:pPr>
        <w:pStyle w:val="ListParagraph"/>
        <w:numPr>
          <w:ilvl w:val="0"/>
          <w:numId w:val="45"/>
        </w:numPr>
        <w:spacing w:after="0" w:line="360" w:lineRule="auto"/>
        <w:ind w:right="538"/>
        <w:jc w:val="both"/>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Drug Education will be inclusive of resilience education and will encompass problem-solving skills and appropriate coping strategies at all year levels.</w:t>
      </w:r>
    </w:p>
    <w:p w14:paraId="454A04F2" w14:textId="77777777" w:rsidR="00236642" w:rsidRPr="00DD4255" w:rsidRDefault="00236642" w:rsidP="00D65083">
      <w:pPr>
        <w:pStyle w:val="ListParagraph"/>
        <w:numPr>
          <w:ilvl w:val="0"/>
          <w:numId w:val="45"/>
        </w:numPr>
        <w:spacing w:after="0" w:line="360" w:lineRule="auto"/>
        <w:ind w:right="538"/>
        <w:jc w:val="both"/>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Professional development will be provided to ensure staff feel confident in delivering drug education</w:t>
      </w:r>
    </w:p>
    <w:p w14:paraId="43AC9832" w14:textId="77777777" w:rsidR="00236642" w:rsidRPr="00DD4255" w:rsidRDefault="00236642" w:rsidP="00D65083">
      <w:pPr>
        <w:pStyle w:val="ListParagraph"/>
        <w:numPr>
          <w:ilvl w:val="0"/>
          <w:numId w:val="45"/>
        </w:numPr>
        <w:spacing w:after="0" w:line="360" w:lineRule="auto"/>
        <w:ind w:right="538"/>
        <w:jc w:val="both"/>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DEECD regional Drug Education consultants will be used as a resource</w:t>
      </w:r>
    </w:p>
    <w:p w14:paraId="6FB46937" w14:textId="7B5D27CD" w:rsidR="00A55B99" w:rsidRPr="000C6CD9" w:rsidRDefault="00236642" w:rsidP="00D65083">
      <w:pPr>
        <w:pStyle w:val="ListParagraph"/>
        <w:numPr>
          <w:ilvl w:val="0"/>
          <w:numId w:val="45"/>
        </w:numPr>
        <w:spacing w:after="0" w:line="360" w:lineRule="auto"/>
        <w:ind w:right="538"/>
        <w:jc w:val="both"/>
        <w:rPr>
          <w:rFonts w:ascii="Helvetica" w:eastAsia="Times New Roman" w:hAnsi="Helvetica" w:cs="Helvetica"/>
          <w:bCs/>
          <w:color w:val="1F4E79" w:themeColor="accent1" w:themeShade="80"/>
          <w:lang w:eastAsia="en-AU"/>
        </w:rPr>
      </w:pPr>
      <w:r w:rsidRPr="00DD4255">
        <w:rPr>
          <w:rFonts w:ascii="Helvetica" w:eastAsia="Times New Roman" w:hAnsi="Helvetica" w:cs="Helvetica"/>
          <w:bCs/>
          <w:color w:val="1F4E79" w:themeColor="accent1" w:themeShade="80"/>
          <w:lang w:eastAsia="en-AU"/>
        </w:rPr>
        <w:t>The school will provide information sessions for parents around drug education including such programs as Talking Tactics Together and Creating Conversations.</w:t>
      </w:r>
      <w:bookmarkStart w:id="29" w:name="_Toc450727384"/>
      <w:bookmarkStart w:id="30" w:name="_Toc454292123"/>
    </w:p>
    <w:bookmarkEnd w:id="29"/>
    <w:bookmarkEnd w:id="30"/>
    <w:p w14:paraId="56C1C950" w14:textId="45792278" w:rsidR="00DA6C32" w:rsidRPr="00A55B99" w:rsidRDefault="00DA6C32" w:rsidP="00DD4255">
      <w:pPr>
        <w:pStyle w:val="Heading2"/>
        <w:spacing w:line="360" w:lineRule="auto"/>
        <w:ind w:left="360"/>
        <w:rPr>
          <w:rFonts w:ascii="Helvetica" w:hAnsi="Helvetica" w:cs="Helvetica"/>
          <w:color w:val="1F4E79" w:themeColor="accent1" w:themeShade="80"/>
          <w:sz w:val="24"/>
          <w:szCs w:val="22"/>
        </w:rPr>
      </w:pPr>
      <w:r w:rsidRPr="005E5939">
        <w:rPr>
          <w:rFonts w:ascii="Helvetica" w:hAnsi="Helvetica" w:cs="Helvetica"/>
          <w:color w:val="1F4E79"/>
          <w:sz w:val="24"/>
          <w:szCs w:val="22"/>
        </w:rPr>
        <w:t>WELLBEING</w:t>
      </w:r>
    </w:p>
    <w:p w14:paraId="3F424661" w14:textId="77777777" w:rsidR="005E5939" w:rsidRDefault="005E5939" w:rsidP="005E5939">
      <w:pPr>
        <w:pStyle w:val="NoSpacing"/>
        <w:rPr>
          <w:lang w:eastAsia="en-AU"/>
        </w:rPr>
      </w:pPr>
    </w:p>
    <w:p w14:paraId="39844E26" w14:textId="66394CC0" w:rsidR="00236642" w:rsidRPr="005E5939" w:rsidRDefault="00236642" w:rsidP="005E5939">
      <w:pPr>
        <w:pStyle w:val="NoSpacing"/>
        <w:rPr>
          <w:rFonts w:ascii="Helvetica" w:hAnsi="Helvetica" w:cs="Helvetica"/>
          <w:b/>
          <w:bCs/>
          <w:color w:val="1F4E79"/>
          <w:lang w:eastAsia="en-AU"/>
        </w:rPr>
      </w:pPr>
      <w:r w:rsidRPr="005E5939">
        <w:rPr>
          <w:rFonts w:ascii="Helvetica" w:hAnsi="Helvetica" w:cs="Helvetica"/>
          <w:b/>
          <w:bCs/>
          <w:color w:val="1F4E79"/>
          <w:lang w:eastAsia="en-AU"/>
        </w:rPr>
        <w:t>D</w:t>
      </w:r>
      <w:r w:rsidR="00A55B99" w:rsidRPr="005E5939">
        <w:rPr>
          <w:rFonts w:ascii="Helvetica" w:hAnsi="Helvetica" w:cs="Helvetica"/>
          <w:b/>
          <w:bCs/>
          <w:color w:val="1F4E79"/>
          <w:lang w:eastAsia="en-AU"/>
        </w:rPr>
        <w:t>efinition</w:t>
      </w:r>
    </w:p>
    <w:p w14:paraId="23B6DA61" w14:textId="655E44F7" w:rsidR="00236642" w:rsidRPr="00DD4255" w:rsidRDefault="00236642" w:rsidP="00A55B99">
      <w:pPr>
        <w:spacing w:after="0" w:line="360" w:lineRule="auto"/>
        <w:ind w:left="360"/>
        <w:jc w:val="both"/>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 xml:space="preserve">Wellbeing refers to a student’s behavioural, </w:t>
      </w:r>
      <w:r w:rsidR="000C6CD9" w:rsidRPr="00DD4255">
        <w:rPr>
          <w:rFonts w:ascii="Helvetica" w:eastAsia="Times New Roman" w:hAnsi="Helvetica" w:cs="Helvetica"/>
          <w:color w:val="1F4E79" w:themeColor="accent1" w:themeShade="80"/>
          <w:lang w:eastAsia="en-AU"/>
        </w:rPr>
        <w:t>emotional,</w:t>
      </w:r>
      <w:r w:rsidRPr="00DD4255">
        <w:rPr>
          <w:rFonts w:ascii="Helvetica" w:eastAsia="Times New Roman" w:hAnsi="Helvetica" w:cs="Helvetica"/>
          <w:color w:val="1F4E79" w:themeColor="accent1" w:themeShade="80"/>
          <w:lang w:eastAsia="en-AU"/>
        </w:rPr>
        <w:t xml:space="preserve"> and cognitive engagement.  At Heatherhill Primary School we believe in enhanced student wellbeing promotes effective learners.  Students who are distracted and anxious due to significant physical, </w:t>
      </w:r>
      <w:r w:rsidR="000C6CD9" w:rsidRPr="00DD4255">
        <w:rPr>
          <w:rFonts w:ascii="Helvetica" w:eastAsia="Times New Roman" w:hAnsi="Helvetica" w:cs="Helvetica"/>
          <w:color w:val="1F4E79" w:themeColor="accent1" w:themeShade="80"/>
          <w:lang w:eastAsia="en-AU"/>
        </w:rPr>
        <w:t>social,</w:t>
      </w:r>
      <w:r w:rsidRPr="00DD4255">
        <w:rPr>
          <w:rFonts w:ascii="Helvetica" w:eastAsia="Times New Roman" w:hAnsi="Helvetica" w:cs="Helvetica"/>
          <w:color w:val="1F4E79" w:themeColor="accent1" w:themeShade="80"/>
          <w:lang w:eastAsia="en-AU"/>
        </w:rPr>
        <w:t xml:space="preserve"> and emotional issues will find it harder to engage in educative programs.  Enhancing wellbeing involves employing preventative and early intervention approaches.  Wellbeing is a whole school responsibility and is supported by our school values, environment, curriculum and community links and partnerships.</w:t>
      </w:r>
    </w:p>
    <w:p w14:paraId="4A7EF13C" w14:textId="77777777" w:rsidR="005E5939" w:rsidRDefault="005E5939" w:rsidP="005E5939">
      <w:pPr>
        <w:pStyle w:val="NoSpacing"/>
        <w:rPr>
          <w:lang w:eastAsia="en-AU"/>
        </w:rPr>
      </w:pPr>
    </w:p>
    <w:p w14:paraId="38E47529" w14:textId="53B46476" w:rsidR="00236642" w:rsidRPr="005E5939" w:rsidRDefault="00A55B99" w:rsidP="005E5939">
      <w:pPr>
        <w:pStyle w:val="NoSpacing"/>
        <w:rPr>
          <w:rFonts w:ascii="Helvetica" w:hAnsi="Helvetica" w:cs="Helvetica"/>
          <w:b/>
          <w:bCs/>
          <w:lang w:eastAsia="en-AU"/>
        </w:rPr>
      </w:pPr>
      <w:r w:rsidRPr="005E5939">
        <w:rPr>
          <w:rFonts w:ascii="Helvetica" w:hAnsi="Helvetica" w:cs="Helvetica"/>
          <w:b/>
          <w:bCs/>
          <w:color w:val="1F4E79"/>
          <w:lang w:eastAsia="en-AU"/>
        </w:rPr>
        <w:t>Rationale</w:t>
      </w:r>
    </w:p>
    <w:p w14:paraId="2F6F6908" w14:textId="5D687AD2" w:rsidR="00236642" w:rsidRPr="00DD4255" w:rsidRDefault="00236642" w:rsidP="00A55B99">
      <w:pPr>
        <w:spacing w:after="0" w:line="360" w:lineRule="auto"/>
        <w:ind w:left="360"/>
        <w:jc w:val="both"/>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 xml:space="preserve">Heatherhill Primary School is committed to provide a secure, </w:t>
      </w:r>
      <w:r w:rsidR="000C6CD9" w:rsidRPr="00DD4255">
        <w:rPr>
          <w:rFonts w:ascii="Helvetica" w:eastAsia="Times New Roman" w:hAnsi="Helvetica" w:cs="Helvetica"/>
          <w:color w:val="1F4E79" w:themeColor="accent1" w:themeShade="80"/>
          <w:lang w:eastAsia="en-AU"/>
        </w:rPr>
        <w:t>caring,</w:t>
      </w:r>
      <w:r w:rsidRPr="00DD4255">
        <w:rPr>
          <w:rFonts w:ascii="Helvetica" w:eastAsia="Times New Roman" w:hAnsi="Helvetica" w:cs="Helvetica"/>
          <w:color w:val="1F4E79" w:themeColor="accent1" w:themeShade="80"/>
          <w:lang w:eastAsia="en-AU"/>
        </w:rPr>
        <w:t xml:space="preserve"> and harmonious environment in which students learn the knowledge, </w:t>
      </w:r>
      <w:r w:rsidR="005E5939" w:rsidRPr="00DD4255">
        <w:rPr>
          <w:rFonts w:ascii="Helvetica" w:eastAsia="Times New Roman" w:hAnsi="Helvetica" w:cs="Helvetica"/>
          <w:color w:val="1F4E79" w:themeColor="accent1" w:themeShade="80"/>
          <w:lang w:eastAsia="en-AU"/>
        </w:rPr>
        <w:t>skills,</w:t>
      </w:r>
      <w:r w:rsidRPr="00DD4255">
        <w:rPr>
          <w:rFonts w:ascii="Helvetica" w:eastAsia="Times New Roman" w:hAnsi="Helvetica" w:cs="Helvetica"/>
          <w:color w:val="1F4E79" w:themeColor="accent1" w:themeShade="80"/>
          <w:lang w:eastAsia="en-AU"/>
        </w:rPr>
        <w:t xml:space="preserve"> and values they need to contribute to and live happily in society. The school maximises each student’s potential to achieve academic and social success and celebrates and embraces diversity.</w:t>
      </w:r>
    </w:p>
    <w:p w14:paraId="601D2827" w14:textId="3BC91730" w:rsidR="00236642" w:rsidRPr="005E5939" w:rsidRDefault="00A55B99" w:rsidP="005E5939">
      <w:pPr>
        <w:pStyle w:val="NoSpacing"/>
        <w:rPr>
          <w:rFonts w:ascii="Helvetica" w:hAnsi="Helvetica" w:cs="Helvetica"/>
          <w:b/>
          <w:bCs/>
          <w:color w:val="1F4E79"/>
          <w:lang w:eastAsia="en-AU"/>
        </w:rPr>
      </w:pPr>
      <w:r w:rsidRPr="005E5939">
        <w:rPr>
          <w:rFonts w:ascii="Helvetica" w:hAnsi="Helvetica" w:cs="Helvetica"/>
          <w:b/>
          <w:bCs/>
          <w:color w:val="1F4E79"/>
          <w:lang w:eastAsia="en-AU"/>
        </w:rPr>
        <w:t>Implementation</w:t>
      </w:r>
    </w:p>
    <w:p w14:paraId="599A4E9C" w14:textId="3220F070" w:rsidR="00236642" w:rsidRPr="00850CF3" w:rsidRDefault="00236642" w:rsidP="00D65083">
      <w:pPr>
        <w:pStyle w:val="ListParagraph"/>
        <w:numPr>
          <w:ilvl w:val="0"/>
          <w:numId w:val="46"/>
        </w:numPr>
        <w:spacing w:after="0" w:line="360" w:lineRule="auto"/>
        <w:jc w:val="both"/>
        <w:rPr>
          <w:rFonts w:ascii="Helvetica" w:eastAsia="Times New Roman" w:hAnsi="Helvetica" w:cs="Helvetica"/>
          <w:color w:val="1F4E79" w:themeColor="accent1" w:themeShade="80"/>
          <w:lang w:eastAsia="en-AU"/>
        </w:rPr>
      </w:pPr>
      <w:r w:rsidRPr="00850CF3">
        <w:rPr>
          <w:rFonts w:ascii="Helvetica" w:eastAsia="Times New Roman" w:hAnsi="Helvetica" w:cs="Helvetica"/>
          <w:color w:val="1F4E79" w:themeColor="accent1" w:themeShade="80"/>
          <w:lang w:eastAsia="en-AU"/>
        </w:rPr>
        <w:t xml:space="preserve">Student Wellbeing is a shared responsibility between school, </w:t>
      </w:r>
      <w:r w:rsidR="005E5939" w:rsidRPr="00850CF3">
        <w:rPr>
          <w:rFonts w:ascii="Helvetica" w:eastAsia="Times New Roman" w:hAnsi="Helvetica" w:cs="Helvetica"/>
          <w:color w:val="1F4E79" w:themeColor="accent1" w:themeShade="80"/>
          <w:lang w:eastAsia="en-AU"/>
        </w:rPr>
        <w:t>home,</w:t>
      </w:r>
      <w:r w:rsidRPr="00850CF3">
        <w:rPr>
          <w:rFonts w:ascii="Helvetica" w:eastAsia="Times New Roman" w:hAnsi="Helvetica" w:cs="Helvetica"/>
          <w:color w:val="1F4E79" w:themeColor="accent1" w:themeShade="80"/>
          <w:lang w:eastAsia="en-AU"/>
        </w:rPr>
        <w:t xml:space="preserve"> and the community</w:t>
      </w:r>
    </w:p>
    <w:p w14:paraId="0FC6ACD6" w14:textId="77777777" w:rsidR="00236642" w:rsidRPr="00850CF3" w:rsidRDefault="00236642" w:rsidP="00D65083">
      <w:pPr>
        <w:pStyle w:val="ListParagraph"/>
        <w:numPr>
          <w:ilvl w:val="0"/>
          <w:numId w:val="46"/>
        </w:numPr>
        <w:spacing w:after="0" w:line="360" w:lineRule="auto"/>
        <w:jc w:val="both"/>
        <w:rPr>
          <w:rFonts w:ascii="Helvetica" w:eastAsia="Times New Roman" w:hAnsi="Helvetica" w:cs="Helvetica"/>
          <w:color w:val="1F4E79" w:themeColor="accent1" w:themeShade="80"/>
          <w:lang w:eastAsia="en-AU"/>
        </w:rPr>
      </w:pPr>
      <w:r w:rsidRPr="00850CF3">
        <w:rPr>
          <w:rFonts w:ascii="Helvetica" w:eastAsia="Times New Roman" w:hAnsi="Helvetica" w:cs="Helvetica"/>
          <w:color w:val="1F4E79" w:themeColor="accent1" w:themeShade="80"/>
          <w:lang w:eastAsia="en-AU"/>
        </w:rPr>
        <w:t>The Assistant Principal oversees well-being/welfare issues. The Well-Being Officer manages many of the prevention strategies/programs.</w:t>
      </w:r>
    </w:p>
    <w:p w14:paraId="53E15260" w14:textId="77777777" w:rsidR="00236642" w:rsidRPr="00850CF3" w:rsidRDefault="00236642" w:rsidP="00D65083">
      <w:pPr>
        <w:pStyle w:val="ListParagraph"/>
        <w:numPr>
          <w:ilvl w:val="0"/>
          <w:numId w:val="46"/>
        </w:numPr>
        <w:spacing w:after="0" w:line="360" w:lineRule="auto"/>
        <w:jc w:val="both"/>
        <w:rPr>
          <w:rFonts w:ascii="Helvetica" w:eastAsia="Times New Roman" w:hAnsi="Helvetica" w:cs="Helvetica"/>
          <w:color w:val="1F4E79" w:themeColor="accent1" w:themeShade="80"/>
          <w:lang w:eastAsia="en-AU"/>
        </w:rPr>
      </w:pPr>
      <w:r w:rsidRPr="00850CF3">
        <w:rPr>
          <w:rFonts w:ascii="Helvetica" w:eastAsia="Times New Roman" w:hAnsi="Helvetica" w:cs="Helvetica"/>
          <w:color w:val="1F4E79" w:themeColor="accent1" w:themeShade="80"/>
          <w:lang w:eastAsia="en-AU"/>
        </w:rPr>
        <w:t>The school will adopt a proactive and strategic stance with issues of student wellbeing, rather than operating in a consistently reactive mode</w:t>
      </w:r>
    </w:p>
    <w:p w14:paraId="6C551285" w14:textId="77777777" w:rsidR="00A55B99" w:rsidRPr="00850CF3" w:rsidRDefault="00236642" w:rsidP="00D65083">
      <w:pPr>
        <w:pStyle w:val="ListParagraph"/>
        <w:numPr>
          <w:ilvl w:val="0"/>
          <w:numId w:val="46"/>
        </w:numPr>
        <w:spacing w:after="0" w:line="360" w:lineRule="auto"/>
        <w:jc w:val="both"/>
        <w:rPr>
          <w:rFonts w:ascii="Helvetica" w:eastAsia="Times New Roman" w:hAnsi="Helvetica" w:cs="Helvetica"/>
          <w:color w:val="1F4E79" w:themeColor="accent1" w:themeShade="80"/>
          <w:lang w:eastAsia="en-AU"/>
        </w:rPr>
      </w:pPr>
      <w:r w:rsidRPr="00850CF3">
        <w:rPr>
          <w:rFonts w:ascii="Helvetica" w:eastAsia="Times New Roman" w:hAnsi="Helvetica" w:cs="Helvetica"/>
          <w:color w:val="1F4E79" w:themeColor="accent1" w:themeShade="80"/>
          <w:lang w:eastAsia="en-AU"/>
        </w:rPr>
        <w:lastRenderedPageBreak/>
        <w:t xml:space="preserve">The school will implement wellbeing support structures and programs which prioritise and address the identified needs of individual students or the school as a whole and that help implement the aims of the policy.  </w:t>
      </w:r>
      <w:r w:rsidRPr="00850CF3">
        <w:rPr>
          <w:rFonts w:ascii="Helvetica" w:eastAsia="Times New Roman" w:hAnsi="Helvetica" w:cs="Helvetica"/>
          <w:bCs/>
          <w:color w:val="1F4E79" w:themeColor="accent1" w:themeShade="80"/>
          <w:lang w:eastAsia="en-AU"/>
        </w:rPr>
        <w:t>Refer to:</w:t>
      </w:r>
      <w:r w:rsidRPr="00850CF3">
        <w:rPr>
          <w:rFonts w:ascii="Helvetica" w:eastAsia="Times New Roman" w:hAnsi="Helvetica" w:cs="Helvetica"/>
          <w:b/>
          <w:color w:val="1F4E79" w:themeColor="accent1" w:themeShade="80"/>
          <w:lang w:eastAsia="en-AU"/>
        </w:rPr>
        <w:t xml:space="preserve"> ‘</w:t>
      </w:r>
      <w:r w:rsidRPr="00850CF3">
        <w:rPr>
          <w:rFonts w:ascii="Helvetica" w:eastAsia="Times New Roman" w:hAnsi="Helvetica" w:cs="Helvetica"/>
          <w:i/>
          <w:iCs/>
          <w:color w:val="1F4E79" w:themeColor="accent1" w:themeShade="80"/>
          <w:lang w:eastAsia="en-AU"/>
        </w:rPr>
        <w:t>Framework for Student Support Services 1999’</w:t>
      </w:r>
    </w:p>
    <w:p w14:paraId="25A66AE5" w14:textId="77777777" w:rsidR="00B139F3" w:rsidRPr="005E5939" w:rsidRDefault="00B139F3" w:rsidP="00B139F3">
      <w:pPr>
        <w:spacing w:after="0" w:line="360" w:lineRule="auto"/>
        <w:ind w:left="360"/>
        <w:jc w:val="both"/>
        <w:rPr>
          <w:rFonts w:ascii="Helvetica" w:eastAsia="Times New Roman" w:hAnsi="Helvetica" w:cs="Helvetica"/>
          <w:b/>
          <w:color w:val="1F4E79" w:themeColor="accent1" w:themeShade="80"/>
          <w:sz w:val="10"/>
          <w:szCs w:val="10"/>
          <w:lang w:eastAsia="en-AU"/>
        </w:rPr>
      </w:pPr>
    </w:p>
    <w:p w14:paraId="649BD2CD" w14:textId="717B6389" w:rsidR="00236642" w:rsidRPr="00B139F3" w:rsidRDefault="00A55B99" w:rsidP="00B139F3">
      <w:pPr>
        <w:spacing w:after="0" w:line="360" w:lineRule="auto"/>
        <w:ind w:left="360"/>
        <w:jc w:val="both"/>
        <w:rPr>
          <w:rFonts w:ascii="Helvetica" w:eastAsia="Times New Roman" w:hAnsi="Helvetica" w:cs="Helvetica"/>
          <w:color w:val="1F4E79" w:themeColor="accent1" w:themeShade="80"/>
          <w:lang w:eastAsia="en-AU"/>
        </w:rPr>
      </w:pPr>
      <w:r w:rsidRPr="00B139F3">
        <w:rPr>
          <w:rFonts w:ascii="Helvetica" w:eastAsia="Times New Roman" w:hAnsi="Helvetica" w:cs="Helvetica"/>
          <w:b/>
          <w:color w:val="1F4E79" w:themeColor="accent1" w:themeShade="80"/>
          <w:lang w:eastAsia="en-AU"/>
        </w:rPr>
        <w:t>Aims</w:t>
      </w:r>
    </w:p>
    <w:p w14:paraId="48F30021" w14:textId="1161EE32" w:rsidR="00236642" w:rsidRPr="00DD4255" w:rsidRDefault="00236642" w:rsidP="00D65083">
      <w:pPr>
        <w:pStyle w:val="ListParagraph"/>
        <w:numPr>
          <w:ilvl w:val="0"/>
          <w:numId w:val="46"/>
        </w:numPr>
        <w:shd w:val="clear" w:color="auto" w:fill="FFFFFF"/>
        <w:spacing w:before="100" w:beforeAutospacing="1" w:after="100" w:afterAutospacing="1" w:line="360" w:lineRule="auto"/>
        <w:textAlignment w:val="top"/>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 xml:space="preserve">The school is a positive environment in which all staff assume responsibility for student wellbeing, endeavouring to provide successful experiences for all students, where students feel safe and secure in a supportive environment where a sense of </w:t>
      </w:r>
      <w:r w:rsidR="00850CF3" w:rsidRPr="00DD4255">
        <w:rPr>
          <w:rFonts w:ascii="Helvetica" w:eastAsia="Times New Roman" w:hAnsi="Helvetica" w:cs="Helvetica"/>
          <w:color w:val="1F4E79" w:themeColor="accent1" w:themeShade="80"/>
          <w:lang w:eastAsia="en-AU"/>
        </w:rPr>
        <w:t>belonging,</w:t>
      </w:r>
      <w:r w:rsidRPr="00DD4255">
        <w:rPr>
          <w:rFonts w:ascii="Helvetica" w:eastAsia="Times New Roman" w:hAnsi="Helvetica" w:cs="Helvetica"/>
          <w:color w:val="1F4E79" w:themeColor="accent1" w:themeShade="80"/>
          <w:lang w:eastAsia="en-AU"/>
        </w:rPr>
        <w:t xml:space="preserve"> and wellbeing are strengthened</w:t>
      </w:r>
    </w:p>
    <w:p w14:paraId="2D58BCEB" w14:textId="0D8CA169" w:rsidR="00236642" w:rsidRPr="00DD4255" w:rsidRDefault="00236642" w:rsidP="00D65083">
      <w:pPr>
        <w:pStyle w:val="ListParagraph"/>
        <w:numPr>
          <w:ilvl w:val="0"/>
          <w:numId w:val="46"/>
        </w:numPr>
        <w:shd w:val="clear" w:color="auto" w:fill="FFFFFF"/>
        <w:spacing w:before="100" w:beforeAutospacing="1" w:after="100" w:afterAutospacing="1" w:line="360" w:lineRule="auto"/>
        <w:textAlignment w:val="top"/>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 xml:space="preserve">Students develop positive social behaviours and </w:t>
      </w:r>
      <w:r w:rsidR="00850CF3" w:rsidRPr="00DD4255">
        <w:rPr>
          <w:rFonts w:ascii="Helvetica" w:eastAsia="Times New Roman" w:hAnsi="Helvetica" w:cs="Helvetica"/>
          <w:color w:val="1F4E79" w:themeColor="accent1" w:themeShade="80"/>
          <w:lang w:eastAsia="en-AU"/>
        </w:rPr>
        <w:t>problem-solving</w:t>
      </w:r>
      <w:r w:rsidRPr="00DD4255">
        <w:rPr>
          <w:rFonts w:ascii="Helvetica" w:eastAsia="Times New Roman" w:hAnsi="Helvetica" w:cs="Helvetica"/>
          <w:color w:val="1F4E79" w:themeColor="accent1" w:themeShade="80"/>
          <w:lang w:eastAsia="en-AU"/>
        </w:rPr>
        <w:t xml:space="preserve"> skills</w:t>
      </w:r>
    </w:p>
    <w:p w14:paraId="40544F6C" w14:textId="733DB229" w:rsidR="00236642" w:rsidRPr="00DD4255" w:rsidRDefault="00236642" w:rsidP="00D65083">
      <w:pPr>
        <w:pStyle w:val="ListParagraph"/>
        <w:numPr>
          <w:ilvl w:val="0"/>
          <w:numId w:val="46"/>
        </w:numPr>
        <w:shd w:val="clear" w:color="auto" w:fill="FFFFFF"/>
        <w:spacing w:before="100" w:beforeAutospacing="1" w:after="100" w:afterAutospacing="1" w:line="360" w:lineRule="auto"/>
        <w:textAlignment w:val="top"/>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 xml:space="preserve">Staff are confident, </w:t>
      </w:r>
      <w:r w:rsidR="00B139F3" w:rsidRPr="00DD4255">
        <w:rPr>
          <w:rFonts w:ascii="Helvetica" w:eastAsia="Times New Roman" w:hAnsi="Helvetica" w:cs="Helvetica"/>
          <w:color w:val="1F4E79" w:themeColor="accent1" w:themeShade="80"/>
          <w:lang w:eastAsia="en-AU"/>
        </w:rPr>
        <w:t>skilled,</w:t>
      </w:r>
      <w:r w:rsidRPr="00DD4255">
        <w:rPr>
          <w:rFonts w:ascii="Helvetica" w:eastAsia="Times New Roman" w:hAnsi="Helvetica" w:cs="Helvetica"/>
          <w:color w:val="1F4E79" w:themeColor="accent1" w:themeShade="80"/>
          <w:lang w:eastAsia="en-AU"/>
        </w:rPr>
        <w:t xml:space="preserve"> and proactive in the management of student wellbeing issues</w:t>
      </w:r>
    </w:p>
    <w:p w14:paraId="7D77CA15" w14:textId="77777777" w:rsidR="00236642" w:rsidRPr="00DD4255" w:rsidRDefault="00236642" w:rsidP="00D65083">
      <w:pPr>
        <w:pStyle w:val="ListParagraph"/>
        <w:numPr>
          <w:ilvl w:val="0"/>
          <w:numId w:val="46"/>
        </w:numPr>
        <w:shd w:val="clear" w:color="auto" w:fill="FFFFFF"/>
        <w:spacing w:before="100" w:beforeAutospacing="1" w:after="100" w:afterAutospacing="1" w:line="360" w:lineRule="auto"/>
        <w:textAlignment w:val="top"/>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Communication processes and protocols are clear and well known to ensure the effectiveness of student wellbeing support</w:t>
      </w:r>
    </w:p>
    <w:p w14:paraId="47E7003C" w14:textId="77777777" w:rsidR="005E5939" w:rsidRDefault="00236642" w:rsidP="00D65083">
      <w:pPr>
        <w:pStyle w:val="ListParagraph"/>
        <w:numPr>
          <w:ilvl w:val="0"/>
          <w:numId w:val="46"/>
        </w:numPr>
        <w:shd w:val="clear" w:color="auto" w:fill="FFFFFF"/>
        <w:spacing w:before="100" w:beforeAutospacing="1" w:after="100" w:afterAutospacing="1" w:line="360" w:lineRule="auto"/>
        <w:textAlignment w:val="top"/>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The school aims to enhance student wellbeing by employing specialists who work with students when a wellbeing issue is identified</w:t>
      </w:r>
    </w:p>
    <w:p w14:paraId="7D4D986B" w14:textId="0400CDE6" w:rsidR="00236642" w:rsidRPr="005E5939" w:rsidRDefault="00236642" w:rsidP="005E5939">
      <w:pPr>
        <w:shd w:val="clear" w:color="auto" w:fill="FFFFFF"/>
        <w:spacing w:before="100" w:beforeAutospacing="1" w:after="100" w:afterAutospacing="1" w:line="360" w:lineRule="auto"/>
        <w:ind w:left="360"/>
        <w:textAlignment w:val="top"/>
        <w:rPr>
          <w:rFonts w:ascii="Helvetica" w:eastAsia="Times New Roman" w:hAnsi="Helvetica" w:cs="Helvetica"/>
          <w:color w:val="1F4E79" w:themeColor="accent1" w:themeShade="80"/>
          <w:lang w:eastAsia="en-AU"/>
        </w:rPr>
      </w:pPr>
      <w:r w:rsidRPr="005E5939">
        <w:rPr>
          <w:rFonts w:ascii="Helvetica" w:eastAsia="Times New Roman" w:hAnsi="Helvetica" w:cs="Helvetica"/>
          <w:b/>
          <w:color w:val="1F4E79" w:themeColor="accent1" w:themeShade="80"/>
          <w:u w:val="single"/>
          <w:lang w:eastAsia="en-AU"/>
        </w:rPr>
        <w:t xml:space="preserve">The school offers the following additional programs </w:t>
      </w:r>
    </w:p>
    <w:p w14:paraId="24DD35D6"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RAMP (Risk Assessment &amp; Management Process)</w:t>
      </w:r>
    </w:p>
    <w:p w14:paraId="55671B0C"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Literacy Enhancement in the P-2 (new)</w:t>
      </w:r>
    </w:p>
    <w:p w14:paraId="6F85800F"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Language Support Program</w:t>
      </w:r>
    </w:p>
    <w:p w14:paraId="6F8EC472"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Breakfast Club</w:t>
      </w:r>
    </w:p>
    <w:p w14:paraId="53133323"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Girls on the Go</w:t>
      </w:r>
    </w:p>
    <w:p w14:paraId="229DAAF2"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Boys on the Bounce</w:t>
      </w:r>
    </w:p>
    <w:p w14:paraId="15B3C89A"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 xml:space="preserve">Active After-schools </w:t>
      </w:r>
    </w:p>
    <w:p w14:paraId="2D2388C0" w14:textId="4E3BE438"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 xml:space="preserve">Special interest lunch-time programs (chess, craft </w:t>
      </w:r>
      <w:r w:rsidR="00E26282" w:rsidRPr="00DD4255">
        <w:rPr>
          <w:rFonts w:ascii="Helvetica" w:eastAsia="Times New Roman" w:hAnsi="Helvetica" w:cs="Helvetica"/>
          <w:color w:val="1F4E79" w:themeColor="accent1" w:themeShade="80"/>
          <w:lang w:eastAsia="en-AU"/>
        </w:rPr>
        <w:t>etc.</w:t>
      </w:r>
      <w:r w:rsidRPr="00DD4255">
        <w:rPr>
          <w:rFonts w:ascii="Helvetica" w:eastAsia="Times New Roman" w:hAnsi="Helvetica" w:cs="Helvetica"/>
          <w:color w:val="1F4E79" w:themeColor="accent1" w:themeShade="80"/>
          <w:lang w:eastAsia="en-AU"/>
        </w:rPr>
        <w:t>)</w:t>
      </w:r>
    </w:p>
    <w:p w14:paraId="4741E832"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Lunch-time inter-grade sports competitions</w:t>
      </w:r>
    </w:p>
    <w:p w14:paraId="467593B7"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5/6 Camp or Challenge Program (alternate years)</w:t>
      </w:r>
    </w:p>
    <w:p w14:paraId="27B0AD3F"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3/4 Camp</w:t>
      </w:r>
    </w:p>
    <w:p w14:paraId="3FF31497"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Inter and Intra-school Sport</w:t>
      </w:r>
    </w:p>
    <w:p w14:paraId="6B69C25D"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PMP &amp; Fundamental Motor Skills</w:t>
      </w:r>
    </w:p>
    <w:p w14:paraId="53525E00"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Intensive Swimming Program</w:t>
      </w:r>
    </w:p>
    <w:p w14:paraId="19ECF55A" w14:textId="77777777" w:rsidR="00236642" w:rsidRPr="00DD4255" w:rsidRDefault="00236642" w:rsidP="00D65083">
      <w:pPr>
        <w:pStyle w:val="ListParagraph"/>
        <w:numPr>
          <w:ilvl w:val="0"/>
          <w:numId w:val="47"/>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Footsteps Dance Program</w:t>
      </w:r>
    </w:p>
    <w:p w14:paraId="328D3EE2" w14:textId="77777777" w:rsidR="00236642" w:rsidRPr="00DD4255" w:rsidRDefault="00236642" w:rsidP="00D65083">
      <w:pPr>
        <w:pStyle w:val="ListParagraph"/>
        <w:numPr>
          <w:ilvl w:val="0"/>
          <w:numId w:val="48"/>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Student Council</w:t>
      </w:r>
    </w:p>
    <w:p w14:paraId="6FB23EFD" w14:textId="77777777" w:rsidR="00236642" w:rsidRPr="00DD4255" w:rsidRDefault="00236642" w:rsidP="00D65083">
      <w:pPr>
        <w:pStyle w:val="ListParagraph"/>
        <w:numPr>
          <w:ilvl w:val="0"/>
          <w:numId w:val="49"/>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Peer Mediation (5/6 students)</w:t>
      </w:r>
    </w:p>
    <w:p w14:paraId="2427566A" w14:textId="77777777" w:rsidR="00236642" w:rsidRPr="00DD4255" w:rsidRDefault="00236642" w:rsidP="00D65083">
      <w:pPr>
        <w:pStyle w:val="ListParagraph"/>
        <w:numPr>
          <w:ilvl w:val="0"/>
          <w:numId w:val="49"/>
        </w:numPr>
        <w:spacing w:after="0" w:line="360" w:lineRule="auto"/>
        <w:ind w:left="1276"/>
        <w:rPr>
          <w:rFonts w:ascii="Helvetica" w:eastAsia="Times New Roman" w:hAnsi="Helvetica" w:cs="Helvetica"/>
          <w:color w:val="1F4E79" w:themeColor="accent1" w:themeShade="80"/>
          <w:lang w:eastAsia="en-AU"/>
        </w:rPr>
      </w:pPr>
      <w:r w:rsidRPr="00DD4255">
        <w:rPr>
          <w:rFonts w:ascii="Helvetica" w:eastAsia="Times New Roman" w:hAnsi="Helvetica" w:cs="Helvetica"/>
          <w:color w:val="1F4E79" w:themeColor="accent1" w:themeShade="80"/>
          <w:lang w:eastAsia="en-AU"/>
        </w:rPr>
        <w:t>Prep Buddies</w:t>
      </w:r>
    </w:p>
    <w:p w14:paraId="4CDC1C25" w14:textId="18A55CD5" w:rsidR="00236642" w:rsidRPr="005735B8" w:rsidRDefault="00236642" w:rsidP="00D65083">
      <w:pPr>
        <w:pStyle w:val="ListParagraph"/>
        <w:numPr>
          <w:ilvl w:val="0"/>
          <w:numId w:val="49"/>
        </w:numPr>
        <w:spacing w:after="0" w:line="360" w:lineRule="auto"/>
        <w:ind w:left="1276"/>
        <w:rPr>
          <w:rFonts w:ascii="Helvetica" w:eastAsia="Times New Roman" w:hAnsi="Helvetica" w:cs="Helvetica"/>
          <w:color w:val="1F4E79" w:themeColor="accent1" w:themeShade="80"/>
          <w:lang w:eastAsia="en-AU"/>
        </w:rPr>
      </w:pPr>
      <w:r w:rsidRPr="00A55B99">
        <w:rPr>
          <w:rFonts w:ascii="Helvetica" w:eastAsia="Times New Roman" w:hAnsi="Helvetica" w:cs="Helvetica"/>
          <w:color w:val="1F4E79" w:themeColor="accent1" w:themeShade="80"/>
          <w:lang w:eastAsia="en-AU"/>
        </w:rPr>
        <w:t>GRIN</w:t>
      </w:r>
    </w:p>
    <w:p w14:paraId="415FF84E" w14:textId="77777777" w:rsidR="00850CF3" w:rsidRPr="00DD4255" w:rsidRDefault="00850CF3" w:rsidP="00DD4255">
      <w:pPr>
        <w:spacing w:after="0" w:line="360" w:lineRule="auto"/>
        <w:ind w:left="360"/>
        <w:rPr>
          <w:rFonts w:ascii="Helvetica" w:eastAsia="Times New Roman" w:hAnsi="Helvetica" w:cs="Helvetica"/>
          <w:color w:val="1F4E79" w:themeColor="accent1" w:themeShade="80"/>
          <w:lang w:eastAsia="en-AU"/>
        </w:rPr>
      </w:pPr>
    </w:p>
    <w:p w14:paraId="5BE666F1" w14:textId="77777777" w:rsidR="00236642" w:rsidRPr="00A55B99" w:rsidRDefault="00236642" w:rsidP="00A55B99">
      <w:pPr>
        <w:spacing w:after="0" w:line="360" w:lineRule="auto"/>
        <w:rPr>
          <w:rFonts w:ascii="Helvetica" w:eastAsia="Times New Roman" w:hAnsi="Helvetica" w:cs="Helvetica"/>
          <w:b/>
          <w:color w:val="1F4E79" w:themeColor="accent1" w:themeShade="80"/>
          <w:u w:val="single"/>
          <w:lang w:eastAsia="en-AU"/>
        </w:rPr>
      </w:pPr>
      <w:r w:rsidRPr="00A55B99">
        <w:rPr>
          <w:rFonts w:ascii="Helvetica" w:eastAsia="Times New Roman" w:hAnsi="Helvetica" w:cs="Helvetica"/>
          <w:b/>
          <w:color w:val="1F4E79" w:themeColor="accent1" w:themeShade="80"/>
          <w:u w:val="single"/>
          <w:lang w:eastAsia="en-AU"/>
        </w:rPr>
        <w:t>Other</w:t>
      </w:r>
    </w:p>
    <w:p w14:paraId="1E478209" w14:textId="21F1DE97" w:rsidR="00236642" w:rsidRPr="00A55B99" w:rsidRDefault="00236642" w:rsidP="00D14BFB">
      <w:pPr>
        <w:spacing w:after="0" w:line="360" w:lineRule="auto"/>
        <w:jc w:val="both"/>
        <w:rPr>
          <w:rFonts w:ascii="Helvetica" w:eastAsia="Times New Roman" w:hAnsi="Helvetica" w:cs="Helvetica"/>
          <w:color w:val="1F4E79" w:themeColor="accent1" w:themeShade="80"/>
          <w:lang w:eastAsia="en-AU"/>
        </w:rPr>
      </w:pPr>
      <w:r w:rsidRPr="00A55B99">
        <w:rPr>
          <w:rFonts w:ascii="Helvetica" w:eastAsia="Times New Roman" w:hAnsi="Helvetica" w:cs="Helvetica"/>
          <w:color w:val="1F4E79" w:themeColor="accent1" w:themeShade="80"/>
          <w:lang w:eastAsia="en-AU"/>
        </w:rPr>
        <w:t xml:space="preserve">Our school uses </w:t>
      </w:r>
      <w:r w:rsidRPr="00A55B99">
        <w:rPr>
          <w:rFonts w:ascii="Helvetica" w:eastAsia="Times New Roman" w:hAnsi="Helvetica" w:cs="Helvetica"/>
          <w:i/>
          <w:color w:val="1F4E79" w:themeColor="accent1" w:themeShade="80"/>
          <w:lang w:eastAsia="en-AU"/>
        </w:rPr>
        <w:t>Assertive Discipline</w:t>
      </w:r>
      <w:r w:rsidRPr="00A55B99">
        <w:rPr>
          <w:rFonts w:ascii="Helvetica" w:eastAsia="Times New Roman" w:hAnsi="Helvetica" w:cs="Helvetica"/>
          <w:color w:val="1F4E79" w:themeColor="accent1" w:themeShade="80"/>
          <w:lang w:eastAsia="en-AU"/>
        </w:rPr>
        <w:t xml:space="preserve"> and incorporates aspects of </w:t>
      </w:r>
      <w:r w:rsidRPr="00A55B99">
        <w:rPr>
          <w:rFonts w:ascii="Helvetica" w:eastAsia="Times New Roman" w:hAnsi="Helvetica" w:cs="Helvetica"/>
          <w:i/>
          <w:color w:val="1F4E79" w:themeColor="accent1" w:themeShade="80"/>
          <w:lang w:eastAsia="en-AU"/>
        </w:rPr>
        <w:t>Restorative Justice</w:t>
      </w:r>
      <w:r w:rsidRPr="00A55B99">
        <w:rPr>
          <w:rFonts w:ascii="Helvetica" w:eastAsia="Times New Roman" w:hAnsi="Helvetica" w:cs="Helvetica"/>
          <w:color w:val="1F4E79" w:themeColor="accent1" w:themeShade="80"/>
          <w:lang w:eastAsia="en-AU"/>
        </w:rPr>
        <w:t xml:space="preserve"> into our classrooms. </w:t>
      </w:r>
      <w:r w:rsidRPr="00A55B99">
        <w:rPr>
          <w:rFonts w:ascii="Helvetica" w:eastAsia="Times New Roman" w:hAnsi="Helvetica" w:cs="Helvetica"/>
          <w:i/>
          <w:color w:val="1F4E79" w:themeColor="accent1" w:themeShade="80"/>
          <w:lang w:eastAsia="en-AU"/>
        </w:rPr>
        <w:t>The Calmer Classrooms</w:t>
      </w:r>
      <w:r w:rsidRPr="00A55B99">
        <w:rPr>
          <w:rFonts w:ascii="Helvetica" w:eastAsia="Times New Roman" w:hAnsi="Helvetica" w:cs="Helvetica"/>
          <w:color w:val="1F4E79" w:themeColor="accent1" w:themeShade="80"/>
          <w:lang w:eastAsia="en-AU"/>
        </w:rPr>
        <w:t xml:space="preserve"> document and training helped raise staff awareness concern</w:t>
      </w:r>
      <w:r w:rsidR="00D14BFB">
        <w:rPr>
          <w:rFonts w:ascii="Helvetica" w:eastAsia="Times New Roman" w:hAnsi="Helvetica" w:cs="Helvetica"/>
          <w:color w:val="1F4E79" w:themeColor="accent1" w:themeShade="80"/>
          <w:lang w:eastAsia="en-AU"/>
        </w:rPr>
        <w:t xml:space="preserve">ing students’ differing needs. </w:t>
      </w:r>
    </w:p>
    <w:p w14:paraId="3565A37E" w14:textId="77777777" w:rsidR="00A55B99" w:rsidRDefault="00A55B99" w:rsidP="00A55B99">
      <w:pPr>
        <w:spacing w:line="276" w:lineRule="auto"/>
        <w:rPr>
          <w:rFonts w:ascii="Helvetica" w:hAnsi="Helvetica" w:cs="Helvetica"/>
          <w:b/>
          <w:color w:val="1F4E79" w:themeColor="accent1" w:themeShade="80"/>
        </w:rPr>
      </w:pPr>
      <w:bookmarkStart w:id="31" w:name="_Toc450727385"/>
      <w:r>
        <w:rPr>
          <w:rFonts w:ascii="Helvetica" w:hAnsi="Helvetica" w:cs="Helvetica"/>
          <w:b/>
          <w:color w:val="1F4E79" w:themeColor="accent1" w:themeShade="80"/>
        </w:rPr>
        <w:t>CORPORAL PUNISHMENT</w:t>
      </w:r>
    </w:p>
    <w:p w14:paraId="607D8918" w14:textId="208BFC95" w:rsidR="00DC7E44" w:rsidRPr="00A55B99" w:rsidRDefault="00DC7E44" w:rsidP="00A55B99">
      <w:pPr>
        <w:spacing w:line="276" w:lineRule="auto"/>
        <w:rPr>
          <w:rFonts w:ascii="Helvetica" w:hAnsi="Helvetica" w:cs="Helvetica"/>
          <w:b/>
          <w:color w:val="1F4E79" w:themeColor="accent1" w:themeShade="80"/>
        </w:rPr>
      </w:pPr>
      <w:r w:rsidRPr="00A55B99">
        <w:rPr>
          <w:rFonts w:ascii="Helvetica" w:eastAsia="Times New Roman" w:hAnsi="Helvetica" w:cs="Helvetica"/>
          <w:color w:val="1F4E79" w:themeColor="accent1" w:themeShade="80"/>
          <w:lang w:eastAsia="en-AU"/>
        </w:rPr>
        <w:t xml:space="preserve">The school prohibits the use of corporal punishment. </w:t>
      </w:r>
      <w:r w:rsidRPr="00A55B99">
        <w:rPr>
          <w:rFonts w:ascii="Helvetica" w:eastAsia="Times New Roman" w:hAnsi="Helvetica" w:cs="Helvetica"/>
          <w:i/>
          <w:color w:val="1F4E79" w:themeColor="accent1" w:themeShade="80"/>
          <w:lang w:eastAsia="en-AU"/>
        </w:rPr>
        <w:t>Assertive Discipline</w:t>
      </w:r>
      <w:r w:rsidRPr="00A55B99">
        <w:rPr>
          <w:rFonts w:ascii="Helvetica" w:eastAsia="Times New Roman" w:hAnsi="Helvetica" w:cs="Helvetica"/>
          <w:color w:val="1F4E79" w:themeColor="accent1" w:themeShade="80"/>
          <w:lang w:eastAsia="en-AU"/>
        </w:rPr>
        <w:t xml:space="preserve"> strategies are used to manage student behaviour.</w:t>
      </w:r>
    </w:p>
    <w:p w14:paraId="0CCAEBF0" w14:textId="73AEC384" w:rsidR="00DC7E44" w:rsidRDefault="00DC7E44" w:rsidP="00D14BFB">
      <w:pPr>
        <w:spacing w:after="0" w:line="360" w:lineRule="auto"/>
        <w:jc w:val="both"/>
        <w:rPr>
          <w:rFonts w:ascii="Helvetica" w:eastAsia="Times New Roman" w:hAnsi="Helvetica" w:cs="Helvetica"/>
          <w:color w:val="1F4E79" w:themeColor="accent1" w:themeShade="80"/>
          <w:lang w:eastAsia="en-AU"/>
        </w:rPr>
      </w:pPr>
      <w:r w:rsidRPr="00A55B99">
        <w:rPr>
          <w:rFonts w:ascii="Helvetica" w:eastAsia="Times New Roman" w:hAnsi="Helvetica" w:cs="Helvetica"/>
          <w:color w:val="1F4E79" w:themeColor="accent1" w:themeShade="80"/>
          <w:lang w:eastAsia="en-AU"/>
        </w:rPr>
        <w:t xml:space="preserve">School personnel may provide advice to parents and carers on appropriate means of dealing with children’s behaviour </w:t>
      </w:r>
      <w:r w:rsidR="00850CF3" w:rsidRPr="00A55B99">
        <w:rPr>
          <w:rFonts w:ascii="Helvetica" w:eastAsia="Times New Roman" w:hAnsi="Helvetica" w:cs="Helvetica"/>
          <w:color w:val="1F4E79" w:themeColor="accent1" w:themeShade="80"/>
          <w:lang w:eastAsia="en-AU"/>
        </w:rPr>
        <w:t>through</w:t>
      </w:r>
      <w:r w:rsidRPr="00A55B99">
        <w:rPr>
          <w:rFonts w:ascii="Helvetica" w:eastAsia="Times New Roman" w:hAnsi="Helvetica" w:cs="Helvetica"/>
          <w:color w:val="1F4E79" w:themeColor="accent1" w:themeShade="80"/>
          <w:lang w:eastAsia="en-AU"/>
        </w:rPr>
        <w:t xml:space="preserve"> individual consultation; arranging meetings with school psychologists; school newslette</w:t>
      </w:r>
      <w:r w:rsidR="00D14BFB">
        <w:rPr>
          <w:rFonts w:ascii="Helvetica" w:eastAsia="Times New Roman" w:hAnsi="Helvetica" w:cs="Helvetica"/>
          <w:color w:val="1F4E79" w:themeColor="accent1" w:themeShade="80"/>
          <w:lang w:eastAsia="en-AU"/>
        </w:rPr>
        <w:t>rs; and in other suitable ways.</w:t>
      </w:r>
    </w:p>
    <w:p w14:paraId="7CE961E1" w14:textId="77777777" w:rsidR="00D14BFB" w:rsidRPr="00A55B99" w:rsidRDefault="00D14BFB" w:rsidP="00D14BFB">
      <w:pPr>
        <w:spacing w:after="0" w:line="360" w:lineRule="auto"/>
        <w:jc w:val="both"/>
        <w:rPr>
          <w:rFonts w:ascii="Helvetica" w:eastAsia="Times New Roman" w:hAnsi="Helvetica" w:cs="Helvetica"/>
          <w:color w:val="1F4E79" w:themeColor="accent1" w:themeShade="80"/>
          <w:lang w:eastAsia="en-AU"/>
        </w:rPr>
      </w:pPr>
    </w:p>
    <w:p w14:paraId="66152297" w14:textId="2AD3D38A" w:rsidR="00DC7E44" w:rsidRDefault="00DC7E44" w:rsidP="00D14BFB">
      <w:pPr>
        <w:spacing w:after="0" w:line="360" w:lineRule="auto"/>
        <w:jc w:val="both"/>
        <w:rPr>
          <w:rFonts w:ascii="Helvetica" w:eastAsia="Times New Roman" w:hAnsi="Helvetica" w:cs="Helvetica"/>
          <w:color w:val="1F4E79" w:themeColor="accent1" w:themeShade="80"/>
          <w:lang w:eastAsia="en-AU"/>
        </w:rPr>
      </w:pPr>
      <w:r w:rsidRPr="00A55B99">
        <w:rPr>
          <w:rFonts w:ascii="Helvetica" w:eastAsia="Times New Roman" w:hAnsi="Helvetica" w:cs="Helvetica"/>
          <w:color w:val="1F4E79" w:themeColor="accent1" w:themeShade="80"/>
          <w:lang w:eastAsia="en-AU"/>
        </w:rPr>
        <w:t>Drug Education is taught in our Health program in class but also through specialist programs wher</w:t>
      </w:r>
      <w:r w:rsidR="00D14BFB">
        <w:rPr>
          <w:rFonts w:ascii="Helvetica" w:eastAsia="Times New Roman" w:hAnsi="Helvetica" w:cs="Helvetica"/>
          <w:color w:val="1F4E79" w:themeColor="accent1" w:themeShade="80"/>
          <w:lang w:eastAsia="en-AU"/>
        </w:rPr>
        <w:t>e appropriate. (</w:t>
      </w:r>
      <w:r w:rsidR="00850CF3">
        <w:rPr>
          <w:rFonts w:ascii="Helvetica" w:eastAsia="Times New Roman" w:hAnsi="Helvetica" w:cs="Helvetica"/>
          <w:color w:val="1F4E79" w:themeColor="accent1" w:themeShade="80"/>
          <w:lang w:eastAsia="en-AU"/>
        </w:rPr>
        <w:t>See</w:t>
      </w:r>
      <w:r w:rsidR="00D14BFB">
        <w:rPr>
          <w:rFonts w:ascii="Helvetica" w:eastAsia="Times New Roman" w:hAnsi="Helvetica" w:cs="Helvetica"/>
          <w:color w:val="1F4E79" w:themeColor="accent1" w:themeShade="80"/>
          <w:lang w:eastAsia="en-AU"/>
        </w:rPr>
        <w:t xml:space="preserve"> Appendices)</w:t>
      </w:r>
    </w:p>
    <w:p w14:paraId="731EB4B6" w14:textId="77777777" w:rsidR="00D14BFB" w:rsidRPr="00A55B99" w:rsidRDefault="00D14BFB" w:rsidP="00D14BFB">
      <w:pPr>
        <w:spacing w:after="0" w:line="360" w:lineRule="auto"/>
        <w:jc w:val="both"/>
        <w:rPr>
          <w:rFonts w:ascii="Helvetica" w:eastAsia="Times New Roman" w:hAnsi="Helvetica" w:cs="Helvetica"/>
          <w:color w:val="1F4E79" w:themeColor="accent1" w:themeShade="80"/>
          <w:lang w:eastAsia="en-AU"/>
        </w:rPr>
      </w:pPr>
    </w:p>
    <w:p w14:paraId="1B35AA51" w14:textId="3FA8F7D2" w:rsidR="00DC7E44" w:rsidRDefault="00DC7E44" w:rsidP="00A55B99">
      <w:pPr>
        <w:spacing w:after="0" w:line="360" w:lineRule="auto"/>
        <w:jc w:val="both"/>
        <w:rPr>
          <w:rFonts w:ascii="Helvetica" w:eastAsia="Times New Roman" w:hAnsi="Helvetica" w:cs="Helvetica"/>
          <w:color w:val="1F4E79" w:themeColor="accent1" w:themeShade="80"/>
          <w:lang w:eastAsia="en-AU"/>
        </w:rPr>
      </w:pPr>
      <w:r w:rsidRPr="00A55B99">
        <w:rPr>
          <w:rFonts w:ascii="Helvetica" w:eastAsia="Times New Roman" w:hAnsi="Helvetica" w:cs="Helvetica"/>
          <w:color w:val="1F4E79" w:themeColor="accent1" w:themeShade="80"/>
          <w:lang w:eastAsia="en-AU"/>
        </w:rPr>
        <w:t xml:space="preserve">Many </w:t>
      </w:r>
      <w:r w:rsidR="00587672" w:rsidRPr="00A55B99">
        <w:rPr>
          <w:rFonts w:ascii="Helvetica" w:eastAsia="Times New Roman" w:hAnsi="Helvetica" w:cs="Helvetica"/>
          <w:color w:val="1F4E79" w:themeColor="accent1" w:themeShade="80"/>
          <w:lang w:eastAsia="en-AU"/>
        </w:rPr>
        <w:t>of our parents (approximately 68%) receive CSEF</w:t>
      </w:r>
      <w:r w:rsidRPr="00A55B99">
        <w:rPr>
          <w:rFonts w:ascii="Helvetica" w:eastAsia="Times New Roman" w:hAnsi="Helvetica" w:cs="Helvetica"/>
          <w:color w:val="1F4E79" w:themeColor="accent1" w:themeShade="80"/>
          <w:lang w:eastAsia="en-AU"/>
        </w:rPr>
        <w:t xml:space="preserve"> support and this is used to support the students. Where necessary, assistance is available for special programs (</w:t>
      </w:r>
      <w:r w:rsidR="00850CF3" w:rsidRPr="00A55B99">
        <w:rPr>
          <w:rFonts w:ascii="Helvetica" w:eastAsia="Times New Roman" w:hAnsi="Helvetica" w:cs="Helvetica"/>
          <w:color w:val="1F4E79" w:themeColor="accent1" w:themeShade="80"/>
          <w:lang w:eastAsia="en-AU"/>
        </w:rPr>
        <w:t>e.g.,</w:t>
      </w:r>
      <w:r w:rsidRPr="00A55B99">
        <w:rPr>
          <w:rFonts w:ascii="Helvetica" w:eastAsia="Times New Roman" w:hAnsi="Helvetica" w:cs="Helvetica"/>
          <w:color w:val="1F4E79" w:themeColor="accent1" w:themeShade="80"/>
          <w:lang w:eastAsia="en-AU"/>
        </w:rPr>
        <w:t xml:space="preserve"> camp) via the school or long-standing sponsorship from local organisations such as Lions Club.</w:t>
      </w:r>
      <w:bookmarkStart w:id="32" w:name="_Toc450727386"/>
      <w:bookmarkEnd w:id="31"/>
    </w:p>
    <w:p w14:paraId="65E90795" w14:textId="77777777" w:rsidR="00A55B99" w:rsidRPr="00A55B99" w:rsidRDefault="00A55B99" w:rsidP="00A55B99">
      <w:pPr>
        <w:spacing w:after="0" w:line="360" w:lineRule="auto"/>
        <w:jc w:val="both"/>
        <w:rPr>
          <w:rFonts w:ascii="Helvetica" w:eastAsia="Times New Roman" w:hAnsi="Helvetica" w:cs="Helvetica"/>
          <w:color w:val="1F4E79" w:themeColor="accent1" w:themeShade="80"/>
          <w:lang w:eastAsia="en-AU"/>
        </w:rPr>
      </w:pPr>
    </w:p>
    <w:p w14:paraId="239104C3" w14:textId="77777777" w:rsidR="00A55B99" w:rsidRDefault="00236642" w:rsidP="00A55B99">
      <w:pPr>
        <w:spacing w:line="276" w:lineRule="auto"/>
        <w:jc w:val="both"/>
        <w:rPr>
          <w:rFonts w:ascii="Helvetica" w:eastAsia="Times New Roman" w:hAnsi="Helvetica" w:cs="Helvetica"/>
          <w:b/>
          <w:color w:val="1F4E79" w:themeColor="accent1" w:themeShade="80"/>
          <w:u w:val="single"/>
          <w:lang w:eastAsia="en-AU"/>
        </w:rPr>
      </w:pPr>
      <w:r w:rsidRPr="00A55B99">
        <w:rPr>
          <w:rFonts w:ascii="Helvetica" w:hAnsi="Helvetica" w:cs="Helvetica"/>
          <w:b/>
          <w:color w:val="1F4E79" w:themeColor="accent1" w:themeShade="80"/>
          <w:lang w:eastAsia="en-AU"/>
        </w:rPr>
        <w:t>WHOLE SCHOOL PREVENTION</w:t>
      </w:r>
      <w:bookmarkEnd w:id="32"/>
    </w:p>
    <w:p w14:paraId="388711BF" w14:textId="7333C171" w:rsidR="00236642" w:rsidRPr="00A55B99" w:rsidRDefault="00236642" w:rsidP="00A55B99">
      <w:pPr>
        <w:spacing w:line="360" w:lineRule="auto"/>
        <w:jc w:val="both"/>
        <w:rPr>
          <w:rFonts w:ascii="Helvetica" w:eastAsia="Times New Roman" w:hAnsi="Helvetica" w:cs="Helvetica"/>
          <w:b/>
          <w:color w:val="1F4E79" w:themeColor="accent1" w:themeShade="80"/>
          <w:u w:val="single"/>
          <w:lang w:eastAsia="en-AU"/>
        </w:rPr>
      </w:pPr>
      <w:r w:rsidRPr="00A55B99">
        <w:rPr>
          <w:rFonts w:ascii="Helvetica" w:eastAsia="Times New Roman" w:hAnsi="Helvetica" w:cs="Helvetica"/>
          <w:color w:val="1F4E79" w:themeColor="accent1" w:themeShade="80"/>
          <w:lang w:eastAsia="en-AU"/>
        </w:rPr>
        <w:t>At Heatherhill Primary we prefer to use prevention strategies but have other strategies and programs to deal with situations as they arise. The table below outlines these. Additional programs (listed in the profile e.g. lunchtime activities) help to redirect student energies and interest in order to prevent problems arising or to cater for students who are experiencing difficulty interacting</w:t>
      </w:r>
      <w:r w:rsidR="00A55B99">
        <w:rPr>
          <w:rFonts w:ascii="Helvetica" w:eastAsia="Times New Roman" w:hAnsi="Helvetica" w:cs="Helvetica"/>
          <w:color w:val="1F4E79" w:themeColor="accent1" w:themeShade="80"/>
          <w:lang w:eastAsia="en-AU"/>
        </w:rPr>
        <w:t xml:space="preserve"> with others or making friends.</w:t>
      </w:r>
    </w:p>
    <w:tbl>
      <w:tblPr>
        <w:tblpPr w:leftFromText="180" w:rightFromText="180" w:vertAnchor="text" w:horzAnchor="margin" w:tblpXSpec="center" w:tblpY="142"/>
        <w:tblW w:w="9441" w:type="dxa"/>
        <w:tblLayout w:type="fixed"/>
        <w:tblCellMar>
          <w:left w:w="85" w:type="dxa"/>
          <w:right w:w="85" w:type="dxa"/>
        </w:tblCellMar>
        <w:tblLook w:val="0000" w:firstRow="0" w:lastRow="0" w:firstColumn="0" w:lastColumn="0" w:noHBand="0" w:noVBand="0"/>
      </w:tblPr>
      <w:tblGrid>
        <w:gridCol w:w="3204"/>
        <w:gridCol w:w="2977"/>
        <w:gridCol w:w="3260"/>
      </w:tblGrid>
      <w:tr w:rsidR="00236642" w:rsidRPr="00D14BFB" w14:paraId="131520F0" w14:textId="77777777" w:rsidTr="00236642">
        <w:tc>
          <w:tcPr>
            <w:tcW w:w="3204" w:type="dxa"/>
            <w:tcBorders>
              <w:top w:val="single" w:sz="6" w:space="0" w:color="auto"/>
              <w:left w:val="single" w:sz="6" w:space="0" w:color="auto"/>
              <w:bottom w:val="single" w:sz="6" w:space="0" w:color="auto"/>
              <w:right w:val="single" w:sz="6" w:space="0" w:color="auto"/>
            </w:tcBorders>
          </w:tcPr>
          <w:p w14:paraId="6BFDAEE0" w14:textId="77777777" w:rsidR="00D14BFB" w:rsidRPr="00D14BFB" w:rsidRDefault="00D14BFB" w:rsidP="00236642">
            <w:pPr>
              <w:widowControl w:val="0"/>
              <w:tabs>
                <w:tab w:val="left" w:pos="204"/>
              </w:tabs>
              <w:spacing w:after="0" w:line="294" w:lineRule="exact"/>
              <w:rPr>
                <w:rFonts w:ascii="Helvetica" w:eastAsia="Times New Roman" w:hAnsi="Helvetica" w:cs="Helvetica"/>
                <w:b/>
                <w:bCs/>
                <w:i/>
                <w:iCs/>
                <w:snapToGrid w:val="0"/>
                <w:color w:val="1F4E79" w:themeColor="accent1" w:themeShade="80"/>
                <w:lang w:eastAsia="en-AU"/>
              </w:rPr>
            </w:pPr>
          </w:p>
          <w:p w14:paraId="71493189" w14:textId="19D3C372" w:rsidR="00236642" w:rsidRPr="00D14BFB" w:rsidRDefault="00236642" w:rsidP="00236642">
            <w:pPr>
              <w:widowControl w:val="0"/>
              <w:tabs>
                <w:tab w:val="left" w:pos="204"/>
              </w:tabs>
              <w:spacing w:after="0" w:line="294" w:lineRule="exact"/>
              <w:rPr>
                <w:rFonts w:ascii="Helvetica" w:eastAsia="Times New Roman" w:hAnsi="Helvetica" w:cs="Helvetica"/>
                <w:b/>
                <w:bCs/>
                <w:i/>
                <w:iCs/>
                <w:snapToGrid w:val="0"/>
                <w:color w:val="1F4E79" w:themeColor="accent1" w:themeShade="80"/>
                <w:lang w:eastAsia="en-AU"/>
              </w:rPr>
            </w:pPr>
            <w:r w:rsidRPr="00D14BFB">
              <w:rPr>
                <w:rFonts w:ascii="Helvetica" w:eastAsia="Times New Roman" w:hAnsi="Helvetica" w:cs="Helvetica"/>
                <w:b/>
                <w:bCs/>
                <w:i/>
                <w:iCs/>
                <w:snapToGrid w:val="0"/>
                <w:color w:val="1F4E79" w:themeColor="accent1" w:themeShade="80"/>
                <w:lang w:eastAsia="en-AU"/>
              </w:rPr>
              <w:t>Primary Pr</w:t>
            </w:r>
            <w:r w:rsidR="00A55B99" w:rsidRPr="00D14BFB">
              <w:rPr>
                <w:rFonts w:ascii="Helvetica" w:eastAsia="Times New Roman" w:hAnsi="Helvetica" w:cs="Helvetica"/>
                <w:b/>
                <w:bCs/>
                <w:i/>
                <w:iCs/>
                <w:snapToGrid w:val="0"/>
                <w:color w:val="1F4E79" w:themeColor="accent1" w:themeShade="80"/>
                <w:lang w:eastAsia="en-AU"/>
              </w:rPr>
              <w:t>evention Responses.</w:t>
            </w:r>
          </w:p>
        </w:tc>
        <w:tc>
          <w:tcPr>
            <w:tcW w:w="2977" w:type="dxa"/>
            <w:tcBorders>
              <w:top w:val="single" w:sz="6" w:space="0" w:color="auto"/>
              <w:left w:val="single" w:sz="6" w:space="0" w:color="auto"/>
              <w:bottom w:val="single" w:sz="6" w:space="0" w:color="auto"/>
              <w:right w:val="single" w:sz="6" w:space="0" w:color="auto"/>
            </w:tcBorders>
          </w:tcPr>
          <w:p w14:paraId="1FFE4C5B" w14:textId="77777777" w:rsidR="00236642" w:rsidRPr="00D14BFB" w:rsidRDefault="00236642" w:rsidP="00236642">
            <w:pPr>
              <w:widowControl w:val="0"/>
              <w:tabs>
                <w:tab w:val="left" w:pos="204"/>
              </w:tabs>
              <w:spacing w:after="0" w:line="294" w:lineRule="exact"/>
              <w:rPr>
                <w:rFonts w:ascii="Helvetica" w:eastAsia="Times New Roman" w:hAnsi="Helvetica" w:cs="Helvetica"/>
                <w:b/>
                <w:bCs/>
                <w:i/>
                <w:iCs/>
                <w:snapToGrid w:val="0"/>
                <w:color w:val="1F4E79" w:themeColor="accent1" w:themeShade="80"/>
                <w:lang w:eastAsia="en-AU"/>
              </w:rPr>
            </w:pPr>
          </w:p>
          <w:p w14:paraId="726687F3" w14:textId="71C45FEE" w:rsidR="00236642" w:rsidRPr="00D14BFB" w:rsidRDefault="00A55B99" w:rsidP="00236642">
            <w:pPr>
              <w:widowControl w:val="0"/>
              <w:tabs>
                <w:tab w:val="left" w:pos="204"/>
              </w:tabs>
              <w:spacing w:after="0" w:line="294" w:lineRule="exact"/>
              <w:rPr>
                <w:rFonts w:ascii="Helvetica" w:eastAsia="Times New Roman" w:hAnsi="Helvetica" w:cs="Helvetica"/>
                <w:b/>
                <w:bCs/>
                <w:i/>
                <w:iCs/>
                <w:snapToGrid w:val="0"/>
                <w:color w:val="1F4E79" w:themeColor="accent1" w:themeShade="80"/>
                <w:lang w:eastAsia="en-AU"/>
              </w:rPr>
            </w:pPr>
            <w:r w:rsidRPr="00D14BFB">
              <w:rPr>
                <w:rFonts w:ascii="Helvetica" w:eastAsia="Times New Roman" w:hAnsi="Helvetica" w:cs="Helvetica"/>
                <w:b/>
                <w:bCs/>
                <w:i/>
                <w:iCs/>
                <w:snapToGrid w:val="0"/>
                <w:color w:val="1F4E79" w:themeColor="accent1" w:themeShade="80"/>
                <w:lang w:eastAsia="en-AU"/>
              </w:rPr>
              <w:t>Early Intervention Strategies.</w:t>
            </w:r>
          </w:p>
        </w:tc>
        <w:tc>
          <w:tcPr>
            <w:tcW w:w="3260" w:type="dxa"/>
            <w:tcBorders>
              <w:top w:val="single" w:sz="6" w:space="0" w:color="auto"/>
              <w:left w:val="single" w:sz="6" w:space="0" w:color="auto"/>
              <w:bottom w:val="single" w:sz="6" w:space="0" w:color="auto"/>
              <w:right w:val="single" w:sz="6" w:space="0" w:color="auto"/>
            </w:tcBorders>
          </w:tcPr>
          <w:p w14:paraId="627A654B" w14:textId="77777777" w:rsidR="00236642" w:rsidRPr="00D14BFB" w:rsidRDefault="00236642" w:rsidP="00236642">
            <w:pPr>
              <w:widowControl w:val="0"/>
              <w:tabs>
                <w:tab w:val="left" w:pos="204"/>
              </w:tabs>
              <w:spacing w:after="0" w:line="294" w:lineRule="exact"/>
              <w:rPr>
                <w:rFonts w:ascii="Helvetica" w:eastAsia="Times New Roman" w:hAnsi="Helvetica" w:cs="Helvetica"/>
                <w:b/>
                <w:bCs/>
                <w:i/>
                <w:iCs/>
                <w:snapToGrid w:val="0"/>
                <w:color w:val="1F4E79" w:themeColor="accent1" w:themeShade="80"/>
                <w:lang w:eastAsia="en-AU"/>
              </w:rPr>
            </w:pPr>
          </w:p>
          <w:p w14:paraId="0C8CDD5E" w14:textId="77777777" w:rsidR="00236642" w:rsidRPr="00D14BFB" w:rsidRDefault="00236642" w:rsidP="00236642">
            <w:pPr>
              <w:widowControl w:val="0"/>
              <w:tabs>
                <w:tab w:val="left" w:pos="204"/>
              </w:tabs>
              <w:spacing w:after="0" w:line="294" w:lineRule="exact"/>
              <w:rPr>
                <w:rFonts w:ascii="Helvetica" w:eastAsia="Times New Roman" w:hAnsi="Helvetica" w:cs="Helvetica"/>
                <w:b/>
                <w:bCs/>
                <w:i/>
                <w:iCs/>
                <w:snapToGrid w:val="0"/>
                <w:color w:val="1F4E79" w:themeColor="accent1" w:themeShade="80"/>
                <w:lang w:eastAsia="en-AU"/>
              </w:rPr>
            </w:pPr>
            <w:r w:rsidRPr="00D14BFB">
              <w:rPr>
                <w:rFonts w:ascii="Helvetica" w:eastAsia="Times New Roman" w:hAnsi="Helvetica" w:cs="Helvetica"/>
                <w:b/>
                <w:bCs/>
                <w:i/>
                <w:iCs/>
                <w:snapToGrid w:val="0"/>
                <w:color w:val="1F4E79" w:themeColor="accent1" w:themeShade="80"/>
                <w:lang w:eastAsia="en-AU"/>
              </w:rPr>
              <w:t>Intervention Strategies.</w:t>
            </w:r>
          </w:p>
        </w:tc>
      </w:tr>
      <w:tr w:rsidR="00236642" w:rsidRPr="00D14BFB" w14:paraId="45BB5FB2" w14:textId="77777777" w:rsidTr="00236642">
        <w:tc>
          <w:tcPr>
            <w:tcW w:w="3204" w:type="dxa"/>
            <w:tcBorders>
              <w:top w:val="single" w:sz="6" w:space="0" w:color="auto"/>
              <w:left w:val="single" w:sz="6" w:space="0" w:color="auto"/>
              <w:bottom w:val="single" w:sz="6" w:space="0" w:color="auto"/>
              <w:right w:val="single" w:sz="6" w:space="0" w:color="auto"/>
            </w:tcBorders>
          </w:tcPr>
          <w:p w14:paraId="2C9D5D19" w14:textId="77777777" w:rsidR="00236642" w:rsidRPr="00D14BFB" w:rsidRDefault="00236642" w:rsidP="00DA00A2">
            <w:pPr>
              <w:widowControl w:val="0"/>
              <w:numPr>
                <w:ilvl w:val="0"/>
                <w:numId w:val="5"/>
              </w:numPr>
              <w:tabs>
                <w:tab w:val="left" w:pos="204"/>
              </w:tabs>
              <w:overflowPunct w:val="0"/>
              <w:autoSpaceDE w:val="0"/>
              <w:autoSpaceDN w:val="0"/>
              <w:adjustRightInd w:val="0"/>
              <w:spacing w:after="0" w:line="294" w:lineRule="exact"/>
              <w:textAlignment w:val="baseline"/>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t>Learning Centre rules/protocols</w:t>
            </w:r>
          </w:p>
          <w:p w14:paraId="2C094D9E" w14:textId="77777777" w:rsidR="00236642" w:rsidRPr="00D14BFB" w:rsidRDefault="00236642" w:rsidP="00DA00A2">
            <w:pPr>
              <w:widowControl w:val="0"/>
              <w:numPr>
                <w:ilvl w:val="0"/>
                <w:numId w:val="5"/>
              </w:numPr>
              <w:tabs>
                <w:tab w:val="left" w:pos="204"/>
              </w:tabs>
              <w:overflowPunct w:val="0"/>
              <w:autoSpaceDE w:val="0"/>
              <w:autoSpaceDN w:val="0"/>
              <w:adjustRightInd w:val="0"/>
              <w:spacing w:after="0" w:line="294" w:lineRule="exact"/>
              <w:textAlignment w:val="baseline"/>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t>You Can Do It</w:t>
            </w:r>
          </w:p>
          <w:p w14:paraId="7BF36F73" w14:textId="77777777" w:rsidR="00236642" w:rsidRPr="00D14BFB" w:rsidRDefault="00236642" w:rsidP="00DA00A2">
            <w:pPr>
              <w:widowControl w:val="0"/>
              <w:numPr>
                <w:ilvl w:val="0"/>
                <w:numId w:val="5"/>
              </w:numPr>
              <w:tabs>
                <w:tab w:val="left" w:pos="204"/>
              </w:tabs>
              <w:overflowPunct w:val="0"/>
              <w:autoSpaceDE w:val="0"/>
              <w:autoSpaceDN w:val="0"/>
              <w:adjustRightInd w:val="0"/>
              <w:spacing w:after="0" w:line="294" w:lineRule="exact"/>
              <w:textAlignment w:val="baseline"/>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t>Community Ethos</w:t>
            </w:r>
          </w:p>
          <w:p w14:paraId="450792CD" w14:textId="77777777" w:rsidR="00236642" w:rsidRPr="00D14BFB" w:rsidRDefault="00236642" w:rsidP="00DA00A2">
            <w:pPr>
              <w:widowControl w:val="0"/>
              <w:numPr>
                <w:ilvl w:val="0"/>
                <w:numId w:val="5"/>
              </w:numPr>
              <w:tabs>
                <w:tab w:val="left" w:pos="204"/>
              </w:tabs>
              <w:overflowPunct w:val="0"/>
              <w:autoSpaceDE w:val="0"/>
              <w:autoSpaceDN w:val="0"/>
              <w:adjustRightInd w:val="0"/>
              <w:spacing w:after="0" w:line="294" w:lineRule="exact"/>
              <w:textAlignment w:val="baseline"/>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t>Transition Planning</w:t>
            </w:r>
          </w:p>
          <w:p w14:paraId="4E979E69" w14:textId="77777777" w:rsidR="00236642" w:rsidRPr="00D14BFB" w:rsidRDefault="00236642" w:rsidP="00236642">
            <w:pPr>
              <w:widowControl w:val="0"/>
              <w:tabs>
                <w:tab w:val="left" w:pos="204"/>
              </w:tabs>
              <w:spacing w:after="0" w:line="294" w:lineRule="exact"/>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sym w:font="Symbol" w:char="F0B7"/>
            </w:r>
            <w:r w:rsidRPr="00D14BFB">
              <w:rPr>
                <w:rFonts w:ascii="Helvetica" w:eastAsia="Times New Roman" w:hAnsi="Helvetica" w:cs="Helvetica"/>
                <w:bCs/>
                <w:iCs/>
                <w:snapToGrid w:val="0"/>
                <w:color w:val="1F4E79" w:themeColor="accent1" w:themeShade="80"/>
                <w:lang w:eastAsia="en-AU"/>
              </w:rPr>
              <w:tab/>
              <w:t xml:space="preserve">Welfare and Discipline   </w:t>
            </w:r>
          </w:p>
          <w:p w14:paraId="29A4F71D" w14:textId="77777777" w:rsidR="00236642" w:rsidRPr="00D14BFB" w:rsidRDefault="00236642" w:rsidP="00236642">
            <w:pPr>
              <w:widowControl w:val="0"/>
              <w:tabs>
                <w:tab w:val="left" w:pos="204"/>
              </w:tabs>
              <w:spacing w:after="0" w:line="294" w:lineRule="exact"/>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t xml:space="preserve">   Policy</w:t>
            </w:r>
          </w:p>
          <w:p w14:paraId="38A8ECA0" w14:textId="77777777" w:rsidR="00236642" w:rsidRPr="00D14BFB" w:rsidRDefault="00236642" w:rsidP="00DA00A2">
            <w:pPr>
              <w:widowControl w:val="0"/>
              <w:numPr>
                <w:ilvl w:val="0"/>
                <w:numId w:val="5"/>
              </w:numPr>
              <w:tabs>
                <w:tab w:val="left" w:pos="204"/>
              </w:tabs>
              <w:overflowPunct w:val="0"/>
              <w:autoSpaceDE w:val="0"/>
              <w:autoSpaceDN w:val="0"/>
              <w:adjustRightInd w:val="0"/>
              <w:spacing w:after="0" w:line="294" w:lineRule="exact"/>
              <w:textAlignment w:val="baseline"/>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t>Student Leaders</w:t>
            </w:r>
          </w:p>
          <w:p w14:paraId="438A8ED7" w14:textId="77777777" w:rsidR="00236642" w:rsidRPr="00D14BFB" w:rsidRDefault="00236642" w:rsidP="00DA00A2">
            <w:pPr>
              <w:widowControl w:val="0"/>
              <w:numPr>
                <w:ilvl w:val="0"/>
                <w:numId w:val="5"/>
              </w:numPr>
              <w:tabs>
                <w:tab w:val="left" w:pos="204"/>
              </w:tabs>
              <w:overflowPunct w:val="0"/>
              <w:autoSpaceDE w:val="0"/>
              <w:autoSpaceDN w:val="0"/>
              <w:adjustRightInd w:val="0"/>
              <w:spacing w:after="0" w:line="294" w:lineRule="exact"/>
              <w:textAlignment w:val="baseline"/>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t xml:space="preserve">Leadership Training </w:t>
            </w:r>
          </w:p>
          <w:p w14:paraId="3596AA58" w14:textId="77777777" w:rsidR="00236642" w:rsidRPr="00D14BFB" w:rsidRDefault="00236642" w:rsidP="00DA00A2">
            <w:pPr>
              <w:widowControl w:val="0"/>
              <w:numPr>
                <w:ilvl w:val="0"/>
                <w:numId w:val="5"/>
              </w:numPr>
              <w:tabs>
                <w:tab w:val="left" w:pos="204"/>
              </w:tabs>
              <w:overflowPunct w:val="0"/>
              <w:autoSpaceDE w:val="0"/>
              <w:autoSpaceDN w:val="0"/>
              <w:adjustRightInd w:val="0"/>
              <w:spacing w:after="0" w:line="294" w:lineRule="exact"/>
              <w:textAlignment w:val="baseline"/>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t>School-wide rules</w:t>
            </w:r>
          </w:p>
        </w:tc>
        <w:tc>
          <w:tcPr>
            <w:tcW w:w="2977" w:type="dxa"/>
            <w:tcBorders>
              <w:top w:val="single" w:sz="6" w:space="0" w:color="auto"/>
              <w:left w:val="single" w:sz="6" w:space="0" w:color="auto"/>
              <w:bottom w:val="single" w:sz="6" w:space="0" w:color="auto"/>
              <w:right w:val="single" w:sz="6" w:space="0" w:color="auto"/>
            </w:tcBorders>
          </w:tcPr>
          <w:p w14:paraId="7011BC72" w14:textId="77777777" w:rsidR="00236642" w:rsidRPr="00D14BFB" w:rsidRDefault="00236642" w:rsidP="00DA00A2">
            <w:pPr>
              <w:widowControl w:val="0"/>
              <w:numPr>
                <w:ilvl w:val="0"/>
                <w:numId w:val="4"/>
              </w:numPr>
              <w:tabs>
                <w:tab w:val="left" w:pos="204"/>
              </w:tabs>
              <w:autoSpaceDE w:val="0"/>
              <w:autoSpaceDN w:val="0"/>
              <w:spacing w:after="0" w:line="294" w:lineRule="exact"/>
              <w:rPr>
                <w:rFonts w:ascii="Helvetica" w:eastAsia="Times New Roman" w:hAnsi="Helvetica" w:cs="Helvetica"/>
                <w:bCs/>
                <w:iCs/>
                <w:color w:val="1F4E79" w:themeColor="accent1" w:themeShade="80"/>
                <w:lang w:eastAsia="en-AU"/>
              </w:rPr>
            </w:pPr>
            <w:r w:rsidRPr="00D14BFB">
              <w:rPr>
                <w:rFonts w:ascii="Helvetica" w:eastAsia="Times New Roman" w:hAnsi="Helvetica" w:cs="Helvetica"/>
                <w:color w:val="1F4E79" w:themeColor="accent1" w:themeShade="80"/>
                <w:lang w:eastAsia="en-AU"/>
              </w:rPr>
              <w:t>Peer Mediation</w:t>
            </w:r>
          </w:p>
          <w:p w14:paraId="73775061" w14:textId="77777777" w:rsidR="00236642" w:rsidRPr="00D14BFB" w:rsidRDefault="00236642" w:rsidP="00DA00A2">
            <w:pPr>
              <w:widowControl w:val="0"/>
              <w:numPr>
                <w:ilvl w:val="0"/>
                <w:numId w:val="4"/>
              </w:numPr>
              <w:tabs>
                <w:tab w:val="left" w:pos="204"/>
              </w:tabs>
              <w:autoSpaceDE w:val="0"/>
              <w:autoSpaceDN w:val="0"/>
              <w:spacing w:after="0" w:line="294" w:lineRule="exact"/>
              <w:rPr>
                <w:rFonts w:ascii="Helvetica" w:eastAsia="Times New Roman" w:hAnsi="Helvetica" w:cs="Helvetica"/>
                <w:iCs/>
                <w:color w:val="1F4E79" w:themeColor="accent1" w:themeShade="80"/>
                <w:lang w:eastAsia="en-AU"/>
              </w:rPr>
            </w:pPr>
            <w:r w:rsidRPr="00D14BFB">
              <w:rPr>
                <w:rFonts w:ascii="Helvetica" w:eastAsia="Times New Roman" w:hAnsi="Helvetica" w:cs="Helvetica"/>
                <w:color w:val="1F4E79" w:themeColor="accent1" w:themeShade="80"/>
                <w:lang w:eastAsia="en-AU"/>
              </w:rPr>
              <w:t>Playground</w:t>
            </w:r>
            <w:r w:rsidRPr="00D14BFB">
              <w:rPr>
                <w:rFonts w:ascii="Helvetica" w:eastAsia="Times New Roman" w:hAnsi="Helvetica" w:cs="Helvetica"/>
                <w:iCs/>
                <w:color w:val="1F4E79" w:themeColor="accent1" w:themeShade="80"/>
                <w:lang w:eastAsia="en-AU"/>
              </w:rPr>
              <w:t xml:space="preserve"> </w:t>
            </w:r>
            <w:r w:rsidRPr="00D14BFB">
              <w:rPr>
                <w:rFonts w:ascii="Helvetica" w:eastAsia="Times New Roman" w:hAnsi="Helvetica" w:cs="Helvetica"/>
                <w:color w:val="1F4E79" w:themeColor="accent1" w:themeShade="80"/>
                <w:lang w:eastAsia="en-AU"/>
              </w:rPr>
              <w:t>Supervision</w:t>
            </w:r>
          </w:p>
          <w:p w14:paraId="435399E4" w14:textId="77777777" w:rsidR="00236642" w:rsidRPr="00D14BFB" w:rsidRDefault="00236642" w:rsidP="00DA00A2">
            <w:pPr>
              <w:widowControl w:val="0"/>
              <w:numPr>
                <w:ilvl w:val="0"/>
                <w:numId w:val="4"/>
              </w:numPr>
              <w:tabs>
                <w:tab w:val="left" w:pos="204"/>
              </w:tabs>
              <w:autoSpaceDE w:val="0"/>
              <w:autoSpaceDN w:val="0"/>
              <w:spacing w:after="0" w:line="294" w:lineRule="exact"/>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Student Council</w:t>
            </w:r>
          </w:p>
          <w:p w14:paraId="79439505" w14:textId="77777777" w:rsidR="00236642" w:rsidRPr="00D14BFB" w:rsidRDefault="00236642" w:rsidP="00DA00A2">
            <w:pPr>
              <w:widowControl w:val="0"/>
              <w:numPr>
                <w:ilvl w:val="0"/>
                <w:numId w:val="4"/>
              </w:numPr>
              <w:tabs>
                <w:tab w:val="left" w:pos="204"/>
              </w:tabs>
              <w:autoSpaceDE w:val="0"/>
              <w:autoSpaceDN w:val="0"/>
              <w:spacing w:after="0" w:line="294" w:lineRule="exact"/>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Student Welfare Support</w:t>
            </w:r>
          </w:p>
          <w:p w14:paraId="30B8CED0" w14:textId="77777777" w:rsidR="00236642" w:rsidRPr="00D14BFB" w:rsidRDefault="00236642" w:rsidP="00DA00A2">
            <w:pPr>
              <w:widowControl w:val="0"/>
              <w:numPr>
                <w:ilvl w:val="0"/>
                <w:numId w:val="4"/>
              </w:numPr>
              <w:tabs>
                <w:tab w:val="left" w:pos="204"/>
              </w:tabs>
              <w:autoSpaceDE w:val="0"/>
              <w:autoSpaceDN w:val="0"/>
              <w:spacing w:after="0" w:line="294" w:lineRule="exact"/>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Social Skills Groups</w:t>
            </w:r>
          </w:p>
          <w:p w14:paraId="3CE2CDEA" w14:textId="77777777" w:rsidR="00236642" w:rsidRPr="00D14BFB" w:rsidRDefault="00236642" w:rsidP="00DA00A2">
            <w:pPr>
              <w:widowControl w:val="0"/>
              <w:numPr>
                <w:ilvl w:val="0"/>
                <w:numId w:val="4"/>
              </w:numPr>
              <w:tabs>
                <w:tab w:val="left" w:pos="204"/>
              </w:tabs>
              <w:autoSpaceDE w:val="0"/>
              <w:autoSpaceDN w:val="0"/>
              <w:spacing w:after="0" w:line="294" w:lineRule="exact"/>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Boys on the Bounce</w:t>
            </w:r>
          </w:p>
          <w:p w14:paraId="6402675E" w14:textId="77777777" w:rsidR="00236642" w:rsidRPr="00D14BFB" w:rsidRDefault="00236642" w:rsidP="00DA00A2">
            <w:pPr>
              <w:widowControl w:val="0"/>
              <w:numPr>
                <w:ilvl w:val="0"/>
                <w:numId w:val="4"/>
              </w:numPr>
              <w:tabs>
                <w:tab w:val="left" w:pos="204"/>
              </w:tabs>
              <w:autoSpaceDE w:val="0"/>
              <w:autoSpaceDN w:val="0"/>
              <w:spacing w:after="0" w:line="294" w:lineRule="exact"/>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Girls on the Go</w:t>
            </w:r>
          </w:p>
          <w:p w14:paraId="4B44676D" w14:textId="77777777" w:rsidR="00236642" w:rsidRPr="00D14BFB" w:rsidRDefault="00236642" w:rsidP="00236642">
            <w:pPr>
              <w:spacing w:after="120" w:line="240" w:lineRule="auto"/>
              <w:rPr>
                <w:rFonts w:ascii="Helvetica" w:eastAsia="Times New Roman" w:hAnsi="Helvetica" w:cs="Helvetica"/>
                <w:color w:val="1F4E79" w:themeColor="accent1" w:themeShade="80"/>
                <w:lang w:eastAsia="en-AU"/>
              </w:rPr>
            </w:pPr>
          </w:p>
        </w:tc>
        <w:tc>
          <w:tcPr>
            <w:tcW w:w="3260" w:type="dxa"/>
            <w:tcBorders>
              <w:top w:val="single" w:sz="6" w:space="0" w:color="auto"/>
              <w:left w:val="single" w:sz="6" w:space="0" w:color="auto"/>
              <w:bottom w:val="single" w:sz="6" w:space="0" w:color="auto"/>
              <w:right w:val="single" w:sz="6" w:space="0" w:color="auto"/>
            </w:tcBorders>
          </w:tcPr>
          <w:p w14:paraId="1A40981E" w14:textId="77777777" w:rsidR="00236642" w:rsidRPr="00D14BFB" w:rsidRDefault="00236642" w:rsidP="00DA00A2">
            <w:pPr>
              <w:widowControl w:val="0"/>
              <w:numPr>
                <w:ilvl w:val="0"/>
                <w:numId w:val="3"/>
              </w:numPr>
              <w:tabs>
                <w:tab w:val="left" w:pos="498"/>
              </w:tabs>
              <w:overflowPunct w:val="0"/>
              <w:autoSpaceDE w:val="0"/>
              <w:autoSpaceDN w:val="0"/>
              <w:adjustRightInd w:val="0"/>
              <w:spacing w:after="0" w:line="272" w:lineRule="exact"/>
              <w:textAlignment w:val="baseline"/>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t>Administrative organisation</w:t>
            </w:r>
          </w:p>
          <w:p w14:paraId="3B18705E" w14:textId="011B6570" w:rsidR="00236642" w:rsidRPr="00D14BFB" w:rsidRDefault="00236642" w:rsidP="00DA00A2">
            <w:pPr>
              <w:widowControl w:val="0"/>
              <w:numPr>
                <w:ilvl w:val="0"/>
                <w:numId w:val="3"/>
              </w:numPr>
              <w:tabs>
                <w:tab w:val="left" w:pos="498"/>
              </w:tabs>
              <w:overflowPunct w:val="0"/>
              <w:autoSpaceDE w:val="0"/>
              <w:autoSpaceDN w:val="0"/>
              <w:adjustRightInd w:val="0"/>
              <w:spacing w:after="0" w:line="272" w:lineRule="exact"/>
              <w:textAlignment w:val="baseline"/>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snapToGrid w:val="0"/>
                <w:color w:val="1F4E79" w:themeColor="accent1" w:themeShade="80"/>
                <w:lang w:eastAsia="en-AU"/>
              </w:rPr>
              <w:t xml:space="preserve">Curriculum approaches </w:t>
            </w:r>
            <w:r w:rsidR="00E26282" w:rsidRPr="00D14BFB">
              <w:rPr>
                <w:rFonts w:ascii="Helvetica" w:eastAsia="Times New Roman" w:hAnsi="Helvetica" w:cs="Helvetica"/>
                <w:bCs/>
                <w:iCs/>
                <w:snapToGrid w:val="0"/>
                <w:color w:val="1F4E79" w:themeColor="accent1" w:themeShade="80"/>
                <w:lang w:eastAsia="en-AU"/>
              </w:rPr>
              <w:t>e.g.</w:t>
            </w:r>
            <w:r w:rsidRPr="00D14BFB">
              <w:rPr>
                <w:rFonts w:ascii="Helvetica" w:eastAsia="Times New Roman" w:hAnsi="Helvetica" w:cs="Helvetica"/>
                <w:bCs/>
                <w:iCs/>
                <w:snapToGrid w:val="0"/>
                <w:color w:val="1F4E79" w:themeColor="accent1" w:themeShade="80"/>
                <w:lang w:eastAsia="en-AU"/>
              </w:rPr>
              <w:t xml:space="preserve"> Stop, Think, Do, </w:t>
            </w:r>
            <w:r w:rsidRPr="00D14BFB">
              <w:rPr>
                <w:rFonts w:ascii="Helvetica" w:eastAsia="Times New Roman" w:hAnsi="Helvetica" w:cs="Helvetica"/>
                <w:bCs/>
                <w:iCs/>
                <w:color w:val="1F4E79" w:themeColor="accent1" w:themeShade="80"/>
                <w:lang w:eastAsia="en-AU"/>
              </w:rPr>
              <w:t>You Can Do It, Revved Up</w:t>
            </w:r>
          </w:p>
          <w:p w14:paraId="339BAC34" w14:textId="77777777" w:rsidR="00236642" w:rsidRPr="00D14BFB" w:rsidRDefault="00236642" w:rsidP="00DA00A2">
            <w:pPr>
              <w:widowControl w:val="0"/>
              <w:numPr>
                <w:ilvl w:val="0"/>
                <w:numId w:val="3"/>
              </w:numPr>
              <w:tabs>
                <w:tab w:val="left" w:pos="498"/>
              </w:tabs>
              <w:overflowPunct w:val="0"/>
              <w:autoSpaceDE w:val="0"/>
              <w:autoSpaceDN w:val="0"/>
              <w:adjustRightInd w:val="0"/>
              <w:spacing w:after="0" w:line="272" w:lineRule="exact"/>
              <w:textAlignment w:val="baseline"/>
              <w:rPr>
                <w:rFonts w:ascii="Helvetica" w:eastAsia="Times New Roman" w:hAnsi="Helvetica" w:cs="Helvetica"/>
                <w:bCs/>
                <w:iCs/>
                <w:snapToGrid w:val="0"/>
                <w:color w:val="1F4E79" w:themeColor="accent1" w:themeShade="80"/>
                <w:lang w:eastAsia="en-AU"/>
              </w:rPr>
            </w:pPr>
            <w:r w:rsidRPr="00D14BFB">
              <w:rPr>
                <w:rFonts w:ascii="Helvetica" w:eastAsia="Times New Roman" w:hAnsi="Helvetica" w:cs="Helvetica"/>
                <w:bCs/>
                <w:iCs/>
                <w:color w:val="1F4E79" w:themeColor="accent1" w:themeShade="80"/>
                <w:lang w:eastAsia="en-AU"/>
              </w:rPr>
              <w:t>Some Restorative Justice practices</w:t>
            </w:r>
          </w:p>
          <w:p w14:paraId="762A0980" w14:textId="77777777" w:rsidR="00236642" w:rsidRPr="00D14BFB" w:rsidRDefault="00236642" w:rsidP="00236642">
            <w:pPr>
              <w:widowControl w:val="0"/>
              <w:tabs>
                <w:tab w:val="left" w:pos="498"/>
              </w:tabs>
              <w:overflowPunct w:val="0"/>
              <w:autoSpaceDE w:val="0"/>
              <w:autoSpaceDN w:val="0"/>
              <w:adjustRightInd w:val="0"/>
              <w:spacing w:after="0" w:line="272" w:lineRule="exact"/>
              <w:textAlignment w:val="baseline"/>
              <w:rPr>
                <w:rFonts w:ascii="Helvetica" w:eastAsia="Times New Roman" w:hAnsi="Helvetica" w:cs="Helvetica"/>
                <w:bCs/>
                <w:iCs/>
                <w:snapToGrid w:val="0"/>
                <w:color w:val="1F4E79" w:themeColor="accent1" w:themeShade="80"/>
                <w:lang w:eastAsia="en-AU"/>
              </w:rPr>
            </w:pPr>
          </w:p>
        </w:tc>
      </w:tr>
    </w:tbl>
    <w:p w14:paraId="40531498" w14:textId="36BD6A59" w:rsidR="00236642" w:rsidRPr="00D14BFB" w:rsidRDefault="00236642" w:rsidP="00236642">
      <w:pPr>
        <w:spacing w:after="0" w:line="240" w:lineRule="auto"/>
        <w:ind w:left="360"/>
        <w:rPr>
          <w:rFonts w:ascii="Helvetica" w:eastAsia="Times New Roman" w:hAnsi="Helvetica" w:cs="Helvetica"/>
          <w:color w:val="1F4E79" w:themeColor="accent1" w:themeShade="80"/>
          <w:lang w:eastAsia="en-AU"/>
        </w:rPr>
      </w:pPr>
    </w:p>
    <w:p w14:paraId="4E49D865" w14:textId="438481D3" w:rsidR="00236642" w:rsidRPr="00D14BFB" w:rsidRDefault="00236642" w:rsidP="00236642">
      <w:pPr>
        <w:spacing w:after="0" w:line="240" w:lineRule="auto"/>
        <w:ind w:left="1080"/>
        <w:rPr>
          <w:rFonts w:ascii="Helvetica" w:eastAsia="Times New Roman" w:hAnsi="Helvetica" w:cs="Helvetica"/>
          <w:color w:val="1F4E79" w:themeColor="accent1" w:themeShade="80"/>
          <w:lang w:eastAsia="en-AU"/>
        </w:rPr>
      </w:pPr>
    </w:p>
    <w:p w14:paraId="01FF77FB" w14:textId="4D7549A7" w:rsidR="00236642" w:rsidRPr="00D14BFB" w:rsidRDefault="00850CF3" w:rsidP="00236642">
      <w:pPr>
        <w:spacing w:after="0" w:line="240" w:lineRule="auto"/>
        <w:ind w:left="1080"/>
        <w:rPr>
          <w:rFonts w:ascii="Helvetica" w:eastAsia="Times New Roman" w:hAnsi="Helvetica" w:cs="Helvetica"/>
          <w:color w:val="1F4E79" w:themeColor="accent1" w:themeShade="80"/>
          <w:lang w:eastAsia="en-AU"/>
        </w:rPr>
      </w:pPr>
      <w:r w:rsidRPr="00D14BFB">
        <w:rPr>
          <w:rFonts w:ascii="Helvetica" w:eastAsia="Times New Roman" w:hAnsi="Helvetica" w:cs="Helvetica"/>
          <w:noProof/>
          <w:color w:val="1F4E79" w:themeColor="accent1" w:themeShade="80"/>
          <w:lang w:eastAsia="en-AU"/>
        </w:rPr>
        <mc:AlternateContent>
          <mc:Choice Requires="wps">
            <w:drawing>
              <wp:anchor distT="0" distB="0" distL="114300" distR="114300" simplePos="0" relativeHeight="251662336" behindDoc="0" locked="0" layoutInCell="1" allowOverlap="1" wp14:anchorId="399EED0E" wp14:editId="478F23EB">
                <wp:simplePos x="0" y="0"/>
                <wp:positionH relativeFrom="margin">
                  <wp:posOffset>1600200</wp:posOffset>
                </wp:positionH>
                <wp:positionV relativeFrom="paragraph">
                  <wp:posOffset>74930</wp:posOffset>
                </wp:positionV>
                <wp:extent cx="2771775" cy="19050"/>
                <wp:effectExtent l="0" t="76200" r="28575" b="762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177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26BA" id="Straight Connector 5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6pt,5.9pt" to="34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">
                <v:stroke endarrow="block"/>
                <w10:wrap anchorx="margin"/>
              </v:line>
            </w:pict>
          </mc:Fallback>
        </mc:AlternateContent>
      </w:r>
      <w:r w:rsidR="00236642" w:rsidRPr="00D14BFB">
        <w:rPr>
          <w:rFonts w:ascii="Helvetica" w:eastAsia="Times New Roman" w:hAnsi="Helvetica" w:cs="Helvetica"/>
          <w:color w:val="1F4E79" w:themeColor="accent1" w:themeShade="80"/>
          <w:lang w:eastAsia="en-AU"/>
        </w:rPr>
        <w:t>Pro-active</w:t>
      </w:r>
      <w:r w:rsidR="00236642" w:rsidRPr="00D14BFB">
        <w:rPr>
          <w:rFonts w:ascii="Helvetica" w:eastAsia="Times New Roman" w:hAnsi="Helvetica" w:cs="Helvetica"/>
          <w:color w:val="1F4E79" w:themeColor="accent1" w:themeShade="80"/>
          <w:lang w:eastAsia="en-AU"/>
        </w:rPr>
        <w:tab/>
      </w:r>
      <w:r w:rsidR="00236642" w:rsidRPr="00D14BFB">
        <w:rPr>
          <w:rFonts w:ascii="Helvetica" w:eastAsia="Times New Roman" w:hAnsi="Helvetica" w:cs="Helvetica"/>
          <w:color w:val="1F4E79" w:themeColor="accent1" w:themeShade="80"/>
          <w:lang w:eastAsia="en-AU"/>
        </w:rPr>
        <w:tab/>
      </w:r>
      <w:r w:rsidR="00236642" w:rsidRPr="00D14BFB">
        <w:rPr>
          <w:rFonts w:ascii="Helvetica" w:eastAsia="Times New Roman" w:hAnsi="Helvetica" w:cs="Helvetica"/>
          <w:color w:val="1F4E79" w:themeColor="accent1" w:themeShade="80"/>
          <w:lang w:eastAsia="en-AU"/>
        </w:rPr>
        <w:tab/>
      </w:r>
      <w:r w:rsidR="00236642" w:rsidRPr="00D14BFB">
        <w:rPr>
          <w:rFonts w:ascii="Helvetica" w:eastAsia="Times New Roman" w:hAnsi="Helvetica" w:cs="Helvetica"/>
          <w:color w:val="1F4E79" w:themeColor="accent1" w:themeShade="80"/>
          <w:lang w:eastAsia="en-AU"/>
        </w:rPr>
        <w:tab/>
      </w:r>
      <w:r w:rsidR="00236642" w:rsidRPr="00D14BFB">
        <w:rPr>
          <w:rFonts w:ascii="Helvetica" w:eastAsia="Times New Roman" w:hAnsi="Helvetica" w:cs="Helvetica"/>
          <w:color w:val="1F4E79" w:themeColor="accent1" w:themeShade="80"/>
          <w:lang w:eastAsia="en-AU"/>
        </w:rPr>
        <w:tab/>
      </w:r>
      <w:r w:rsidR="00236642" w:rsidRPr="00D14BFB">
        <w:rPr>
          <w:rFonts w:ascii="Helvetica" w:eastAsia="Times New Roman" w:hAnsi="Helvetica" w:cs="Helvetica"/>
          <w:color w:val="1F4E79" w:themeColor="accent1" w:themeShade="80"/>
          <w:lang w:eastAsia="en-AU"/>
        </w:rPr>
        <w:tab/>
      </w:r>
      <w:r w:rsidR="00236642" w:rsidRPr="00D14BFB">
        <w:rPr>
          <w:rFonts w:ascii="Helvetica" w:eastAsia="Times New Roman" w:hAnsi="Helvetica" w:cs="Helvetica"/>
          <w:color w:val="1F4E79" w:themeColor="accent1" w:themeShade="80"/>
          <w:lang w:eastAsia="en-AU"/>
        </w:rPr>
        <w:tab/>
      </w:r>
      <w:r w:rsidR="00236642" w:rsidRPr="00D14BFB">
        <w:rPr>
          <w:rFonts w:ascii="Helvetica" w:eastAsia="Times New Roman" w:hAnsi="Helvetica" w:cs="Helvetica"/>
          <w:color w:val="1F4E79" w:themeColor="accent1" w:themeShade="80"/>
          <w:lang w:eastAsia="en-AU"/>
        </w:rPr>
        <w:tab/>
        <w:t>Reactive</w:t>
      </w:r>
    </w:p>
    <w:p w14:paraId="177E4EF7" w14:textId="77777777" w:rsidR="00850CF3" w:rsidRDefault="00850CF3" w:rsidP="00D14BFB">
      <w:pPr>
        <w:shd w:val="clear" w:color="auto" w:fill="FFFFFF"/>
        <w:spacing w:before="100" w:beforeAutospacing="1" w:after="100" w:afterAutospacing="1" w:line="276" w:lineRule="auto"/>
        <w:textAlignment w:val="top"/>
        <w:rPr>
          <w:rFonts w:ascii="Helvetica" w:eastAsia="Times New Roman" w:hAnsi="Helvetica" w:cs="Helvetica"/>
          <w:b/>
          <w:color w:val="1F4E79" w:themeColor="accent1" w:themeShade="80"/>
          <w:u w:val="single"/>
          <w:lang w:eastAsia="en-AU"/>
        </w:rPr>
      </w:pPr>
    </w:p>
    <w:p w14:paraId="6F31C488" w14:textId="5961C98F" w:rsidR="00DC7E44" w:rsidRPr="00D14BFB" w:rsidRDefault="00DC7E44" w:rsidP="00D14BFB">
      <w:pPr>
        <w:shd w:val="clear" w:color="auto" w:fill="FFFFFF"/>
        <w:spacing w:before="100" w:beforeAutospacing="1" w:after="100" w:afterAutospacing="1" w:line="276" w:lineRule="auto"/>
        <w:textAlignment w:val="top"/>
        <w:rPr>
          <w:rFonts w:ascii="Helvetica" w:eastAsia="Times New Roman" w:hAnsi="Helvetica" w:cs="Helvetica"/>
          <w:b/>
          <w:color w:val="1F4E79" w:themeColor="accent1" w:themeShade="80"/>
          <w:u w:val="single"/>
          <w:lang w:eastAsia="en-AU"/>
        </w:rPr>
      </w:pPr>
      <w:r w:rsidRPr="00D14BFB">
        <w:rPr>
          <w:rFonts w:ascii="Helvetica" w:eastAsia="Times New Roman" w:hAnsi="Helvetica" w:cs="Helvetica"/>
          <w:b/>
          <w:color w:val="1F4E79" w:themeColor="accent1" w:themeShade="80"/>
          <w:u w:val="single"/>
          <w:lang w:eastAsia="en-AU"/>
        </w:rPr>
        <w:t>WHOLE SCHOOL VALUES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2209"/>
        <w:gridCol w:w="4979"/>
      </w:tblGrid>
      <w:tr w:rsidR="00DC7E44" w:rsidRPr="00D14BFB" w14:paraId="1FC50D0B" w14:textId="77777777" w:rsidTr="00F6500D">
        <w:tc>
          <w:tcPr>
            <w:tcW w:w="1334" w:type="dxa"/>
          </w:tcPr>
          <w:p w14:paraId="634D881F" w14:textId="77777777"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r w:rsidRPr="00D14BFB">
              <w:rPr>
                <w:rFonts w:ascii="Helvetica" w:eastAsia="Times New Roman" w:hAnsi="Helvetica" w:cs="Helvetica"/>
                <w:color w:val="1F4E79" w:themeColor="accent1" w:themeShade="80"/>
                <w:lang w:val="en-US"/>
              </w:rPr>
              <w:t>Value</w:t>
            </w:r>
          </w:p>
        </w:tc>
        <w:tc>
          <w:tcPr>
            <w:tcW w:w="2209" w:type="dxa"/>
          </w:tcPr>
          <w:p w14:paraId="306BEAB3" w14:textId="77777777"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r w:rsidRPr="00D14BFB">
              <w:rPr>
                <w:rFonts w:ascii="Helvetica" w:eastAsia="Times New Roman" w:hAnsi="Helvetica" w:cs="Helvetica"/>
                <w:color w:val="1F4E79" w:themeColor="accent1" w:themeShade="80"/>
                <w:lang w:val="en-US"/>
              </w:rPr>
              <w:t>Definition</w:t>
            </w:r>
          </w:p>
        </w:tc>
        <w:tc>
          <w:tcPr>
            <w:tcW w:w="4979" w:type="dxa"/>
          </w:tcPr>
          <w:p w14:paraId="37179BE9" w14:textId="77777777"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p>
        </w:tc>
      </w:tr>
      <w:tr w:rsidR="00DC7E44" w:rsidRPr="00D14BFB" w14:paraId="28D9F331" w14:textId="77777777" w:rsidTr="00F6500D">
        <w:tc>
          <w:tcPr>
            <w:tcW w:w="1334" w:type="dxa"/>
          </w:tcPr>
          <w:p w14:paraId="659218D7" w14:textId="12CAFA00"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r w:rsidRPr="00D14BFB">
              <w:rPr>
                <w:rFonts w:ascii="Helvetica" w:eastAsia="Times New Roman" w:hAnsi="Helvetica" w:cs="Helvetica"/>
                <w:color w:val="1F4E79" w:themeColor="accent1" w:themeShade="80"/>
                <w:lang w:val="en-US"/>
              </w:rPr>
              <w:t xml:space="preserve">Respect (self, </w:t>
            </w:r>
            <w:r w:rsidR="00850CF3" w:rsidRPr="00D14BFB">
              <w:rPr>
                <w:rFonts w:ascii="Helvetica" w:eastAsia="Times New Roman" w:hAnsi="Helvetica" w:cs="Helvetica"/>
                <w:color w:val="1F4E79" w:themeColor="accent1" w:themeShade="80"/>
                <w:lang w:val="en-US"/>
              </w:rPr>
              <w:t>others,</w:t>
            </w:r>
            <w:r w:rsidRPr="00D14BFB">
              <w:rPr>
                <w:rFonts w:ascii="Helvetica" w:eastAsia="Times New Roman" w:hAnsi="Helvetica" w:cs="Helvetica"/>
                <w:color w:val="1F4E79" w:themeColor="accent1" w:themeShade="80"/>
                <w:lang w:val="en-US"/>
              </w:rPr>
              <w:t xml:space="preserve"> and property)</w:t>
            </w:r>
          </w:p>
        </w:tc>
        <w:tc>
          <w:tcPr>
            <w:tcW w:w="2209" w:type="dxa"/>
          </w:tcPr>
          <w:p w14:paraId="30CFD2A3" w14:textId="3AD3A4B5"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r w:rsidRPr="00D14BFB">
              <w:rPr>
                <w:rFonts w:ascii="Helvetica" w:eastAsia="Times New Roman" w:hAnsi="Helvetica" w:cs="Helvetica"/>
                <w:color w:val="1F4E79" w:themeColor="accent1" w:themeShade="80"/>
                <w:lang w:val="en-US"/>
              </w:rPr>
              <w:t xml:space="preserve">To be tolerant, </w:t>
            </w:r>
            <w:r w:rsidR="00850CF3" w:rsidRPr="00D14BFB">
              <w:rPr>
                <w:rFonts w:ascii="Helvetica" w:eastAsia="Times New Roman" w:hAnsi="Helvetica" w:cs="Helvetica"/>
                <w:color w:val="1F4E79" w:themeColor="accent1" w:themeShade="80"/>
                <w:lang w:val="en-US"/>
              </w:rPr>
              <w:t>considerate,</w:t>
            </w:r>
            <w:r w:rsidRPr="00D14BFB">
              <w:rPr>
                <w:rFonts w:ascii="Helvetica" w:eastAsia="Times New Roman" w:hAnsi="Helvetica" w:cs="Helvetica"/>
                <w:color w:val="1F4E79" w:themeColor="accent1" w:themeShade="80"/>
                <w:lang w:val="en-US"/>
              </w:rPr>
              <w:t xml:space="preserve"> and courteous</w:t>
            </w:r>
          </w:p>
        </w:tc>
        <w:tc>
          <w:tcPr>
            <w:tcW w:w="4979" w:type="dxa"/>
          </w:tcPr>
          <w:p w14:paraId="2FD08B96" w14:textId="77777777" w:rsidR="00DC7E44" w:rsidRPr="00D14BFB" w:rsidRDefault="00DC7E44" w:rsidP="00D14BFB">
            <w:pPr>
              <w:shd w:val="clear" w:color="auto" w:fill="FFFFFF"/>
              <w:spacing w:before="100" w:beforeAutospacing="1" w:after="100" w:afterAutospacing="1" w:line="276" w:lineRule="auto"/>
              <w:textAlignment w:val="top"/>
              <w:rPr>
                <w:rFonts w:ascii="Helvetica" w:eastAsia="Times New Roman" w:hAnsi="Helvetica" w:cs="Helvetica"/>
                <w:b/>
                <w:color w:val="1F4E79" w:themeColor="accent1" w:themeShade="80"/>
                <w:u w:val="single"/>
                <w:lang w:eastAsia="en-AU"/>
              </w:rPr>
            </w:pPr>
            <w:r w:rsidRPr="00D14BFB">
              <w:rPr>
                <w:rFonts w:ascii="Helvetica" w:eastAsia="Times New Roman" w:hAnsi="Helvetica" w:cs="Helvetica"/>
                <w:bCs/>
                <w:color w:val="1F4E79" w:themeColor="accent1" w:themeShade="80"/>
                <w:lang w:val="en-US"/>
              </w:rPr>
              <w:t xml:space="preserve">Developing in students a sense of personal identity and a feeling of belonging </w:t>
            </w:r>
          </w:p>
          <w:p w14:paraId="6E87C132" w14:textId="4571B966" w:rsidR="00DC7E44" w:rsidRPr="00D14BFB" w:rsidRDefault="00DC7E44" w:rsidP="00D14BFB">
            <w:pPr>
              <w:shd w:val="clear" w:color="auto" w:fill="FFFFFF"/>
              <w:spacing w:before="100" w:beforeAutospacing="1" w:after="100" w:afterAutospacing="1" w:line="276" w:lineRule="auto"/>
              <w:textAlignment w:val="top"/>
              <w:rPr>
                <w:rFonts w:ascii="Helvetica" w:eastAsia="Times New Roman" w:hAnsi="Helvetica" w:cs="Helvetica"/>
                <w:bCs/>
                <w:color w:val="1F4E79" w:themeColor="accent1" w:themeShade="80"/>
                <w:lang w:val="en-US"/>
              </w:rPr>
            </w:pPr>
            <w:r w:rsidRPr="00D14BFB">
              <w:rPr>
                <w:rFonts w:ascii="Helvetica" w:eastAsia="Times New Roman" w:hAnsi="Helvetica" w:cs="Helvetica"/>
                <w:bCs/>
                <w:color w:val="1F4E79" w:themeColor="accent1" w:themeShade="80"/>
                <w:lang w:val="en-US"/>
              </w:rPr>
              <w:t xml:space="preserve">Supporting students in developing positive relations, </w:t>
            </w:r>
            <w:r w:rsidR="00850CF3" w:rsidRPr="00D14BFB">
              <w:rPr>
                <w:rFonts w:ascii="Helvetica" w:eastAsia="Times New Roman" w:hAnsi="Helvetica" w:cs="Helvetica"/>
                <w:bCs/>
                <w:color w:val="1F4E79" w:themeColor="accent1" w:themeShade="80"/>
                <w:lang w:val="en-US"/>
              </w:rPr>
              <w:t>tolerance,</w:t>
            </w:r>
            <w:r w:rsidRPr="00D14BFB">
              <w:rPr>
                <w:rFonts w:ascii="Helvetica" w:eastAsia="Times New Roman" w:hAnsi="Helvetica" w:cs="Helvetica"/>
                <w:bCs/>
                <w:color w:val="1F4E79" w:themeColor="accent1" w:themeShade="80"/>
                <w:lang w:val="en-US"/>
              </w:rPr>
              <w:t xml:space="preserve"> and appreciation of others</w:t>
            </w:r>
          </w:p>
          <w:p w14:paraId="7C5A2211" w14:textId="26C5FC92" w:rsidR="00DC7E44" w:rsidRPr="00D14BFB" w:rsidRDefault="00DC7E44" w:rsidP="00D14BFB">
            <w:pPr>
              <w:shd w:val="clear" w:color="auto" w:fill="FFFFFF"/>
              <w:spacing w:before="100" w:beforeAutospacing="1" w:after="100" w:afterAutospacing="1" w:line="276" w:lineRule="auto"/>
              <w:textAlignment w:val="top"/>
              <w:rPr>
                <w:rFonts w:ascii="Helvetica" w:eastAsia="Times New Roman" w:hAnsi="Helvetica" w:cs="Helvetica"/>
                <w:b/>
                <w:color w:val="1F4E79" w:themeColor="accent1" w:themeShade="80"/>
                <w:u w:val="single"/>
                <w:lang w:eastAsia="en-AU"/>
              </w:rPr>
            </w:pPr>
            <w:r w:rsidRPr="00D14BFB">
              <w:rPr>
                <w:rFonts w:ascii="Helvetica" w:eastAsia="Times New Roman" w:hAnsi="Helvetica" w:cs="Helvetica"/>
                <w:bCs/>
                <w:color w:val="1F4E79" w:themeColor="accent1" w:themeShade="80"/>
                <w:lang w:val="en-US"/>
              </w:rPr>
              <w:t xml:space="preserve">Building a cooperative link between home, </w:t>
            </w:r>
            <w:r w:rsidR="00850CF3" w:rsidRPr="00D14BFB">
              <w:rPr>
                <w:rFonts w:ascii="Helvetica" w:eastAsia="Times New Roman" w:hAnsi="Helvetica" w:cs="Helvetica"/>
                <w:bCs/>
                <w:color w:val="1F4E79" w:themeColor="accent1" w:themeShade="80"/>
                <w:lang w:val="en-US"/>
              </w:rPr>
              <w:t>school,</w:t>
            </w:r>
            <w:r w:rsidRPr="00D14BFB">
              <w:rPr>
                <w:rFonts w:ascii="Helvetica" w:eastAsia="Times New Roman" w:hAnsi="Helvetica" w:cs="Helvetica"/>
                <w:bCs/>
                <w:color w:val="1F4E79" w:themeColor="accent1" w:themeShade="80"/>
                <w:lang w:val="en-US"/>
              </w:rPr>
              <w:t xml:space="preserve"> and community</w:t>
            </w:r>
          </w:p>
        </w:tc>
      </w:tr>
      <w:tr w:rsidR="00DC7E44" w:rsidRPr="00D14BFB" w14:paraId="54C3D88B" w14:textId="77777777" w:rsidTr="00F6500D">
        <w:tc>
          <w:tcPr>
            <w:tcW w:w="1334" w:type="dxa"/>
          </w:tcPr>
          <w:p w14:paraId="4C5372F2" w14:textId="77777777"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r w:rsidRPr="00D14BFB">
              <w:rPr>
                <w:rFonts w:ascii="Helvetica" w:eastAsia="Times New Roman" w:hAnsi="Helvetica" w:cs="Helvetica"/>
                <w:color w:val="1F4E79" w:themeColor="accent1" w:themeShade="80"/>
                <w:lang w:val="en-US"/>
              </w:rPr>
              <w:t>Trust</w:t>
            </w:r>
          </w:p>
        </w:tc>
        <w:tc>
          <w:tcPr>
            <w:tcW w:w="2209" w:type="dxa"/>
          </w:tcPr>
          <w:p w14:paraId="386D8714" w14:textId="43A136F1"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r w:rsidRPr="00D14BFB">
              <w:rPr>
                <w:rFonts w:ascii="Helvetica" w:eastAsia="Times New Roman" w:hAnsi="Helvetica" w:cs="Helvetica"/>
                <w:color w:val="1F4E79" w:themeColor="accent1" w:themeShade="80"/>
                <w:lang w:val="en-US"/>
              </w:rPr>
              <w:t xml:space="preserve">To be fair, honest, </w:t>
            </w:r>
            <w:r w:rsidR="00850CF3" w:rsidRPr="00D14BFB">
              <w:rPr>
                <w:rFonts w:ascii="Helvetica" w:eastAsia="Times New Roman" w:hAnsi="Helvetica" w:cs="Helvetica"/>
                <w:color w:val="1F4E79" w:themeColor="accent1" w:themeShade="80"/>
                <w:lang w:val="en-US"/>
              </w:rPr>
              <w:t>truthful,</w:t>
            </w:r>
            <w:r w:rsidRPr="00D14BFB">
              <w:rPr>
                <w:rFonts w:ascii="Helvetica" w:eastAsia="Times New Roman" w:hAnsi="Helvetica" w:cs="Helvetica"/>
                <w:color w:val="1F4E79" w:themeColor="accent1" w:themeShade="80"/>
                <w:lang w:val="en-US"/>
              </w:rPr>
              <w:t xml:space="preserve"> and reliable.</w:t>
            </w:r>
          </w:p>
        </w:tc>
        <w:tc>
          <w:tcPr>
            <w:tcW w:w="4979" w:type="dxa"/>
          </w:tcPr>
          <w:p w14:paraId="5CE3E9F3" w14:textId="7CFA0F5C" w:rsidR="00DC7E44" w:rsidRPr="00D14BFB" w:rsidRDefault="00DC7E44" w:rsidP="00D14BFB">
            <w:pPr>
              <w:shd w:val="clear" w:color="auto" w:fill="FFFFFF"/>
              <w:spacing w:before="100" w:beforeAutospacing="1" w:after="100" w:afterAutospacing="1" w:line="276" w:lineRule="auto"/>
              <w:textAlignment w:val="top"/>
              <w:rPr>
                <w:rFonts w:ascii="Helvetica" w:eastAsia="Times New Roman" w:hAnsi="Helvetica" w:cs="Helvetica"/>
                <w:b/>
                <w:color w:val="1F4E79" w:themeColor="accent1" w:themeShade="80"/>
                <w:u w:val="single"/>
                <w:lang w:eastAsia="en-AU"/>
              </w:rPr>
            </w:pPr>
            <w:r w:rsidRPr="00D14BFB">
              <w:rPr>
                <w:rFonts w:ascii="Helvetica" w:eastAsia="Times New Roman" w:hAnsi="Helvetica" w:cs="Helvetica"/>
                <w:color w:val="1F4E79" w:themeColor="accent1" w:themeShade="80"/>
                <w:lang w:val="en-US"/>
              </w:rPr>
              <w:t xml:space="preserve">Providing a safe, nurturing environment ensuring emotional, social, </w:t>
            </w:r>
            <w:r w:rsidR="00850CF3" w:rsidRPr="00D14BFB">
              <w:rPr>
                <w:rFonts w:ascii="Helvetica" w:eastAsia="Times New Roman" w:hAnsi="Helvetica" w:cs="Helvetica"/>
                <w:color w:val="1F4E79" w:themeColor="accent1" w:themeShade="80"/>
                <w:lang w:val="en-US"/>
              </w:rPr>
              <w:t>physical,</w:t>
            </w:r>
            <w:r w:rsidRPr="00D14BFB">
              <w:rPr>
                <w:rFonts w:ascii="Helvetica" w:eastAsia="Times New Roman" w:hAnsi="Helvetica" w:cs="Helvetica"/>
                <w:color w:val="1F4E79" w:themeColor="accent1" w:themeShade="80"/>
                <w:lang w:val="en-US"/>
              </w:rPr>
              <w:t xml:space="preserve"> and creative wellbeing</w:t>
            </w:r>
          </w:p>
          <w:p w14:paraId="2E92E765" w14:textId="77777777"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p>
        </w:tc>
      </w:tr>
      <w:tr w:rsidR="00D14BFB" w:rsidRPr="00D14BFB" w14:paraId="23D155EA" w14:textId="77777777" w:rsidTr="00D14BFB">
        <w:trPr>
          <w:trHeight w:val="1884"/>
        </w:trPr>
        <w:tc>
          <w:tcPr>
            <w:tcW w:w="1334" w:type="dxa"/>
          </w:tcPr>
          <w:p w14:paraId="785737F1" w14:textId="77777777"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r w:rsidRPr="00D14BFB">
              <w:rPr>
                <w:rFonts w:ascii="Helvetica" w:eastAsia="Times New Roman" w:hAnsi="Helvetica" w:cs="Helvetica"/>
                <w:color w:val="1F4E79" w:themeColor="accent1" w:themeShade="80"/>
                <w:lang w:val="en-US"/>
              </w:rPr>
              <w:t>Doing Your Best</w:t>
            </w:r>
          </w:p>
        </w:tc>
        <w:tc>
          <w:tcPr>
            <w:tcW w:w="2209" w:type="dxa"/>
          </w:tcPr>
          <w:p w14:paraId="450A0486" w14:textId="77777777"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r w:rsidRPr="00D14BFB">
              <w:rPr>
                <w:rFonts w:ascii="Helvetica" w:eastAsia="Times New Roman" w:hAnsi="Helvetica" w:cs="Helvetica"/>
                <w:color w:val="1F4E79" w:themeColor="accent1" w:themeShade="80"/>
                <w:lang w:val="en-US"/>
              </w:rPr>
              <w:t>Everyone is encouraged to make the best possible use of all their talents and abilities.</w:t>
            </w:r>
          </w:p>
        </w:tc>
        <w:tc>
          <w:tcPr>
            <w:tcW w:w="4979" w:type="dxa"/>
          </w:tcPr>
          <w:p w14:paraId="2C5C58C8" w14:textId="77777777" w:rsidR="00DC7E44" w:rsidRPr="00D14BFB" w:rsidRDefault="00DC7E44" w:rsidP="00D14BFB">
            <w:pPr>
              <w:spacing w:before="100" w:beforeAutospacing="1" w:after="100" w:afterAutospacing="1" w:line="276" w:lineRule="auto"/>
              <w:textAlignment w:val="top"/>
              <w:rPr>
                <w:rFonts w:ascii="Helvetica" w:eastAsia="Times New Roman" w:hAnsi="Helvetica" w:cs="Helvetica"/>
                <w:color w:val="1F4E79" w:themeColor="accent1" w:themeShade="80"/>
                <w:lang w:val="en-US"/>
              </w:rPr>
            </w:pPr>
            <w:r w:rsidRPr="00D14BFB">
              <w:rPr>
                <w:rFonts w:ascii="Helvetica" w:eastAsia="Times New Roman" w:hAnsi="Helvetica" w:cs="Helvetica"/>
                <w:color w:val="1F4E79" w:themeColor="accent1" w:themeShade="80"/>
                <w:lang w:val="en-US"/>
              </w:rPr>
              <w:t>Providing high-quality educational programs, allowing each child to reach his/her fullest potential  </w:t>
            </w:r>
          </w:p>
          <w:p w14:paraId="79935283" w14:textId="3C1C503F" w:rsidR="00DC7E44" w:rsidRPr="00D14BFB" w:rsidRDefault="00DC7E44" w:rsidP="00D14BFB">
            <w:pPr>
              <w:spacing w:before="100" w:beforeAutospacing="1" w:after="100" w:afterAutospacing="1" w:line="276" w:lineRule="auto"/>
              <w:textAlignment w:val="top"/>
              <w:rPr>
                <w:rFonts w:ascii="Helvetica" w:eastAsia="Times New Roman" w:hAnsi="Helvetica" w:cs="Helvetica"/>
                <w:bCs/>
                <w:color w:val="1F4E79" w:themeColor="accent1" w:themeShade="80"/>
                <w:lang w:val="en-US"/>
              </w:rPr>
            </w:pPr>
            <w:r w:rsidRPr="00D14BFB">
              <w:rPr>
                <w:rFonts w:ascii="Helvetica" w:eastAsia="Times New Roman" w:hAnsi="Helvetica" w:cs="Helvetica"/>
                <w:bCs/>
                <w:color w:val="1F4E79" w:themeColor="accent1" w:themeShade="80"/>
                <w:lang w:val="en-US"/>
              </w:rPr>
              <w:t>Developing a positive attitude to ongoing learning wi</w:t>
            </w:r>
            <w:r w:rsidR="00D14BFB">
              <w:rPr>
                <w:rFonts w:ascii="Helvetica" w:eastAsia="Times New Roman" w:hAnsi="Helvetica" w:cs="Helvetica"/>
                <w:bCs/>
                <w:color w:val="1F4E79" w:themeColor="accent1" w:themeShade="80"/>
                <w:lang w:val="en-US"/>
              </w:rPr>
              <w:t xml:space="preserve">thin the whole school </w:t>
            </w:r>
            <w:r w:rsidR="00850CF3">
              <w:rPr>
                <w:rFonts w:ascii="Helvetica" w:eastAsia="Times New Roman" w:hAnsi="Helvetica" w:cs="Helvetica"/>
                <w:bCs/>
                <w:color w:val="1F4E79" w:themeColor="accent1" w:themeShade="80"/>
                <w:lang w:val="en-US"/>
              </w:rPr>
              <w:t>community</w:t>
            </w:r>
          </w:p>
        </w:tc>
      </w:tr>
    </w:tbl>
    <w:p w14:paraId="402F742E" w14:textId="32777256" w:rsidR="005470B6" w:rsidRPr="005470B6" w:rsidRDefault="005470B6" w:rsidP="005470B6">
      <w:pPr>
        <w:spacing w:after="0" w:line="240" w:lineRule="auto"/>
        <w:rPr>
          <w:rFonts w:ascii="Helvetica" w:eastAsia="Times New Roman" w:hAnsi="Helvetica" w:cs="Helvetica"/>
          <w:b/>
          <w:color w:val="44546A" w:themeColor="text2"/>
          <w:u w:val="single"/>
          <w:lang w:eastAsia="en-AU"/>
        </w:rPr>
      </w:pPr>
    </w:p>
    <w:p w14:paraId="3CA52796" w14:textId="1927CD80" w:rsidR="00236642" w:rsidRPr="00D14BFB" w:rsidRDefault="00236642" w:rsidP="00D14BFB">
      <w:pPr>
        <w:spacing w:after="0" w:line="360" w:lineRule="auto"/>
        <w:rPr>
          <w:rFonts w:ascii="Helvetica" w:eastAsia="Times New Roman" w:hAnsi="Helvetica" w:cs="Helvetica"/>
          <w:b/>
          <w:color w:val="1F4E79" w:themeColor="accent1" w:themeShade="80"/>
          <w:u w:val="single"/>
          <w:lang w:eastAsia="en-AU"/>
        </w:rPr>
      </w:pPr>
      <w:r w:rsidRPr="00D14BFB">
        <w:rPr>
          <w:rFonts w:ascii="Helvetica" w:eastAsia="Times New Roman" w:hAnsi="Helvetica" w:cs="Helvetica"/>
          <w:b/>
          <w:color w:val="1F4E79" w:themeColor="accent1" w:themeShade="80"/>
          <w:u w:val="single"/>
          <w:lang w:eastAsia="en-AU"/>
        </w:rPr>
        <w:t>Local Community</w:t>
      </w:r>
    </w:p>
    <w:p w14:paraId="26EC8241" w14:textId="77777777" w:rsidR="00236642" w:rsidRPr="00D14BFB" w:rsidRDefault="00236642" w:rsidP="00D65083">
      <w:pPr>
        <w:pStyle w:val="ListParagraph"/>
        <w:numPr>
          <w:ilvl w:val="0"/>
          <w:numId w:val="50"/>
        </w:numPr>
        <w:shd w:val="clear" w:color="auto" w:fill="FFFFFF"/>
        <w:spacing w:before="100" w:beforeAutospacing="1" w:after="100" w:afterAutospacing="1" w:line="360" w:lineRule="auto"/>
        <w:ind w:left="567"/>
        <w:jc w:val="both"/>
        <w:textAlignment w:val="top"/>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The local Lion’s Club supports our camping program by providing funding for student sponsorship.</w:t>
      </w:r>
    </w:p>
    <w:p w14:paraId="5A4DCC81" w14:textId="54950F42" w:rsidR="00236642" w:rsidRPr="00D14BFB" w:rsidRDefault="00236642" w:rsidP="00D65083">
      <w:pPr>
        <w:pStyle w:val="ListParagraph"/>
        <w:numPr>
          <w:ilvl w:val="0"/>
          <w:numId w:val="50"/>
        </w:numPr>
        <w:shd w:val="clear" w:color="auto" w:fill="FFFFFF"/>
        <w:spacing w:before="100" w:beforeAutospacing="1" w:after="100" w:afterAutospacing="1" w:line="360" w:lineRule="auto"/>
        <w:ind w:left="567"/>
        <w:jc w:val="both"/>
        <w:textAlignment w:val="top"/>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Learning Centres access local businesses, </w:t>
      </w:r>
      <w:r w:rsidR="00850CF3" w:rsidRPr="00D14BFB">
        <w:rPr>
          <w:rFonts w:ascii="Helvetica" w:eastAsia="Times New Roman" w:hAnsi="Helvetica" w:cs="Helvetica"/>
          <w:color w:val="1F4E79" w:themeColor="accent1" w:themeShade="80"/>
          <w:lang w:eastAsia="en-AU"/>
        </w:rPr>
        <w:t>experts,</w:t>
      </w:r>
      <w:r w:rsidRPr="00D14BFB">
        <w:rPr>
          <w:rFonts w:ascii="Helvetica" w:eastAsia="Times New Roman" w:hAnsi="Helvetica" w:cs="Helvetica"/>
          <w:color w:val="1F4E79" w:themeColor="accent1" w:themeShade="80"/>
          <w:lang w:eastAsia="en-AU"/>
        </w:rPr>
        <w:t xml:space="preserve"> or community members as relevant to their programs/ Inquiry-Based Learning.</w:t>
      </w:r>
    </w:p>
    <w:p w14:paraId="75AB6958" w14:textId="1005D6BB" w:rsidR="00236642" w:rsidRPr="00D14BFB" w:rsidRDefault="00236642" w:rsidP="00D65083">
      <w:pPr>
        <w:pStyle w:val="ListParagraph"/>
        <w:numPr>
          <w:ilvl w:val="0"/>
          <w:numId w:val="50"/>
        </w:numPr>
        <w:shd w:val="clear" w:color="auto" w:fill="FFFFFF"/>
        <w:spacing w:before="100" w:beforeAutospacing="1" w:after="100" w:afterAutospacing="1" w:line="360" w:lineRule="auto"/>
        <w:ind w:left="567"/>
        <w:jc w:val="both"/>
        <w:textAlignment w:val="top"/>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The senior school makes use of Keysborough Secondary resources (staff and facilities) as well as under-taking some joint programs </w:t>
      </w:r>
      <w:r w:rsidR="00850CF3" w:rsidRPr="00D14BFB">
        <w:rPr>
          <w:rFonts w:ascii="Helvetica" w:eastAsia="Times New Roman" w:hAnsi="Helvetica" w:cs="Helvetica"/>
          <w:color w:val="1F4E79" w:themeColor="accent1" w:themeShade="80"/>
          <w:lang w:eastAsia="en-AU"/>
        </w:rPr>
        <w:t>e.g.,</w:t>
      </w:r>
      <w:r w:rsidRPr="00D14BFB">
        <w:rPr>
          <w:rFonts w:ascii="Helvetica" w:eastAsia="Times New Roman" w:hAnsi="Helvetica" w:cs="Helvetica"/>
          <w:color w:val="1F4E79" w:themeColor="accent1" w:themeShade="80"/>
          <w:lang w:eastAsia="en-AU"/>
        </w:rPr>
        <w:t xml:space="preserve"> martial arts, science.</w:t>
      </w:r>
    </w:p>
    <w:p w14:paraId="4BF5582B" w14:textId="77777777" w:rsidR="00236642" w:rsidRPr="00D14BFB" w:rsidRDefault="00236642" w:rsidP="00D65083">
      <w:pPr>
        <w:pStyle w:val="ListParagraph"/>
        <w:numPr>
          <w:ilvl w:val="0"/>
          <w:numId w:val="50"/>
        </w:numPr>
        <w:shd w:val="clear" w:color="auto" w:fill="FFFFFF"/>
        <w:spacing w:before="100" w:beforeAutospacing="1" w:after="100" w:afterAutospacing="1" w:line="360" w:lineRule="auto"/>
        <w:ind w:left="567"/>
        <w:jc w:val="both"/>
        <w:textAlignment w:val="top"/>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“Girls on the Go” is a locally supported program at the moment though it is sometimes our sole financial responsibility. In those years, we use as many community resources as possible.</w:t>
      </w:r>
    </w:p>
    <w:p w14:paraId="1E44458F" w14:textId="77777777" w:rsidR="00236642" w:rsidRPr="00D14BFB" w:rsidRDefault="00236642" w:rsidP="00D65083">
      <w:pPr>
        <w:pStyle w:val="ListParagraph"/>
        <w:numPr>
          <w:ilvl w:val="0"/>
          <w:numId w:val="50"/>
        </w:numPr>
        <w:shd w:val="clear" w:color="auto" w:fill="FFFFFF"/>
        <w:spacing w:before="100" w:beforeAutospacing="1" w:after="100" w:afterAutospacing="1" w:line="360" w:lineRule="auto"/>
        <w:ind w:left="567"/>
        <w:jc w:val="both"/>
        <w:textAlignment w:val="top"/>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We provide opportunities for Student Teachers, Work Experience students and Community Service students. These students are excellent role models for our students.</w:t>
      </w:r>
    </w:p>
    <w:p w14:paraId="3C2D53EB" w14:textId="77777777" w:rsidR="00236642" w:rsidRPr="00D14BFB" w:rsidRDefault="00236642" w:rsidP="00D65083">
      <w:pPr>
        <w:pStyle w:val="ListParagraph"/>
        <w:numPr>
          <w:ilvl w:val="0"/>
          <w:numId w:val="50"/>
        </w:numPr>
        <w:shd w:val="clear" w:color="auto" w:fill="FFFFFF"/>
        <w:spacing w:before="100" w:beforeAutospacing="1" w:after="100" w:afterAutospacing="1" w:line="360" w:lineRule="auto"/>
        <w:ind w:left="567"/>
        <w:jc w:val="both"/>
        <w:textAlignment w:val="top"/>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Each year the Primary Welfare Officer leads the development and implementation of Harmony Day activities. </w:t>
      </w:r>
    </w:p>
    <w:p w14:paraId="22CE5B34" w14:textId="77777777" w:rsidR="00D14BFB" w:rsidRDefault="00236642" w:rsidP="00D65083">
      <w:pPr>
        <w:pStyle w:val="ListParagraph"/>
        <w:numPr>
          <w:ilvl w:val="0"/>
          <w:numId w:val="50"/>
        </w:numPr>
        <w:shd w:val="clear" w:color="auto" w:fill="FFFFFF"/>
        <w:spacing w:before="100" w:beforeAutospacing="1" w:after="100" w:afterAutospacing="1" w:line="360" w:lineRule="auto"/>
        <w:ind w:left="567"/>
        <w:jc w:val="both"/>
        <w:textAlignment w:val="top"/>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Links with sporting groups, most prominently the connection with the AFL Multi-cultural program</w:t>
      </w:r>
      <w:r w:rsidR="00D14BFB">
        <w:rPr>
          <w:rFonts w:ascii="Helvetica" w:eastAsia="Times New Roman" w:hAnsi="Helvetica" w:cs="Helvetica"/>
          <w:color w:val="1F4E79" w:themeColor="accent1" w:themeShade="80"/>
          <w:lang w:eastAsia="en-AU"/>
        </w:rPr>
        <w:t>.</w:t>
      </w:r>
    </w:p>
    <w:p w14:paraId="408B6A5E" w14:textId="7B135357" w:rsidR="00236642" w:rsidRPr="00D14BFB" w:rsidRDefault="00236642" w:rsidP="00D65083">
      <w:pPr>
        <w:pStyle w:val="ListParagraph"/>
        <w:numPr>
          <w:ilvl w:val="0"/>
          <w:numId w:val="51"/>
        </w:numPr>
        <w:shd w:val="clear" w:color="auto" w:fill="FFFFFF"/>
        <w:spacing w:before="100" w:beforeAutospacing="1" w:after="100" w:afterAutospacing="1" w:line="360" w:lineRule="auto"/>
        <w:ind w:left="567"/>
        <w:jc w:val="both"/>
        <w:textAlignment w:val="top"/>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Student Council runs events to support local, state, national or international communities with special need </w:t>
      </w:r>
      <w:r w:rsidR="00850CF3" w:rsidRPr="00D14BFB">
        <w:rPr>
          <w:rFonts w:ascii="Helvetica" w:eastAsia="Times New Roman" w:hAnsi="Helvetica" w:cs="Helvetica"/>
          <w:color w:val="1F4E79" w:themeColor="accent1" w:themeShade="80"/>
          <w:lang w:eastAsia="en-AU"/>
        </w:rPr>
        <w:t>e.g.,</w:t>
      </w:r>
      <w:r w:rsidRPr="00D14BFB">
        <w:rPr>
          <w:rFonts w:ascii="Helvetica" w:eastAsia="Times New Roman" w:hAnsi="Helvetica" w:cs="Helvetica"/>
          <w:color w:val="1F4E79" w:themeColor="accent1" w:themeShade="80"/>
          <w:lang w:eastAsia="en-AU"/>
        </w:rPr>
        <w:t xml:space="preserve"> Flood Relief.</w:t>
      </w:r>
    </w:p>
    <w:p w14:paraId="3D1209EF" w14:textId="6CBF5263" w:rsidR="00236642" w:rsidRDefault="00236642" w:rsidP="00D14BFB">
      <w:pPr>
        <w:pStyle w:val="Heading2"/>
        <w:spacing w:line="360" w:lineRule="auto"/>
        <w:rPr>
          <w:rFonts w:ascii="Helvetica" w:eastAsia="Times New Roman" w:hAnsi="Helvetica" w:cs="Helvetica"/>
          <w:color w:val="1F4E79" w:themeColor="accent1" w:themeShade="80"/>
          <w:sz w:val="22"/>
          <w:szCs w:val="22"/>
          <w:lang w:eastAsia="en-AU"/>
        </w:rPr>
      </w:pPr>
      <w:bookmarkStart w:id="33" w:name="_Toc450727387"/>
      <w:bookmarkStart w:id="34" w:name="_Toc454292124"/>
      <w:r w:rsidRPr="00D14BFB">
        <w:rPr>
          <w:rFonts w:ascii="Helvetica" w:eastAsia="Times New Roman" w:hAnsi="Helvetica" w:cs="Helvetica"/>
          <w:color w:val="1F4E79" w:themeColor="accent1" w:themeShade="80"/>
          <w:sz w:val="22"/>
          <w:szCs w:val="22"/>
          <w:lang w:eastAsia="en-AU"/>
        </w:rPr>
        <w:lastRenderedPageBreak/>
        <w:t>RIGHTS AND RESPONSIBILITIES</w:t>
      </w:r>
      <w:bookmarkEnd w:id="33"/>
      <w:bookmarkEnd w:id="34"/>
    </w:p>
    <w:p w14:paraId="02C885CC" w14:textId="77777777" w:rsidR="00D14BFB" w:rsidRPr="00D14BFB" w:rsidRDefault="00D14BFB" w:rsidP="00D14BFB">
      <w:pPr>
        <w:rPr>
          <w:lang w:eastAsia="en-AU"/>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040"/>
        <w:gridCol w:w="4069"/>
      </w:tblGrid>
      <w:tr w:rsidR="00236642" w:rsidRPr="00D14BFB" w14:paraId="4459B48F" w14:textId="77777777" w:rsidTr="00236642">
        <w:trPr>
          <w:tblCellSpacing w:w="15" w:type="dxa"/>
          <w:jc w:val="center"/>
        </w:trPr>
        <w:tc>
          <w:tcPr>
            <w:tcW w:w="2462" w:type="pct"/>
            <w:tcBorders>
              <w:top w:val="outset" w:sz="6" w:space="0" w:color="auto"/>
              <w:left w:val="outset" w:sz="6" w:space="0" w:color="auto"/>
              <w:bottom w:val="outset" w:sz="6" w:space="0" w:color="auto"/>
              <w:right w:val="outset" w:sz="6" w:space="0" w:color="auto"/>
            </w:tcBorders>
            <w:shd w:val="clear" w:color="auto" w:fill="auto"/>
            <w:vAlign w:val="center"/>
          </w:tcPr>
          <w:p w14:paraId="7813E3F9" w14:textId="77777777" w:rsidR="00236642" w:rsidRPr="00D14BFB" w:rsidRDefault="00236642" w:rsidP="00236642">
            <w:pPr>
              <w:spacing w:after="0" w:line="240" w:lineRule="auto"/>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w:t>
            </w:r>
            <w:r w:rsidRPr="00D14BFB">
              <w:rPr>
                <w:rFonts w:ascii="Helvetica" w:eastAsia="Times New Roman" w:hAnsi="Helvetica" w:cs="Helvetica"/>
                <w:b/>
                <w:bCs/>
                <w:color w:val="1F4E79" w:themeColor="accent1" w:themeShade="80"/>
                <w:lang w:eastAsia="en-AU"/>
              </w:rPr>
              <w:t>Students have the right to:</w:t>
            </w:r>
            <w:r w:rsidRPr="00D14BFB">
              <w:rPr>
                <w:rFonts w:ascii="Helvetica" w:eastAsia="Times New Roman" w:hAnsi="Helvetica" w:cs="Helvetica"/>
                <w:color w:val="1F4E79" w:themeColor="accent1" w:themeShade="80"/>
                <w:lang w:eastAsia="en-AU"/>
              </w:rPr>
              <w:t xml:space="preserve"> </w:t>
            </w:r>
          </w:p>
        </w:tc>
        <w:tc>
          <w:tcPr>
            <w:tcW w:w="2479" w:type="pct"/>
            <w:tcBorders>
              <w:top w:val="outset" w:sz="6" w:space="0" w:color="auto"/>
              <w:left w:val="outset" w:sz="6" w:space="0" w:color="auto"/>
              <w:bottom w:val="outset" w:sz="6" w:space="0" w:color="auto"/>
              <w:right w:val="outset" w:sz="6" w:space="0" w:color="auto"/>
            </w:tcBorders>
            <w:shd w:val="clear" w:color="auto" w:fill="auto"/>
            <w:vAlign w:val="center"/>
          </w:tcPr>
          <w:p w14:paraId="2E1DB29B" w14:textId="77777777" w:rsidR="00236642" w:rsidRPr="00D14BFB" w:rsidRDefault="00236642" w:rsidP="00236642">
            <w:pPr>
              <w:spacing w:after="0" w:line="240" w:lineRule="auto"/>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w:t>
            </w:r>
            <w:r w:rsidRPr="00D14BFB">
              <w:rPr>
                <w:rFonts w:ascii="Helvetica" w:eastAsia="Times New Roman" w:hAnsi="Helvetica" w:cs="Helvetica"/>
                <w:b/>
                <w:bCs/>
                <w:color w:val="1F4E79" w:themeColor="accent1" w:themeShade="80"/>
                <w:lang w:eastAsia="en-AU"/>
              </w:rPr>
              <w:t>Students have the responsibility to:</w:t>
            </w:r>
            <w:r w:rsidRPr="00D14BFB">
              <w:rPr>
                <w:rFonts w:ascii="Helvetica" w:eastAsia="Times New Roman" w:hAnsi="Helvetica" w:cs="Helvetica"/>
                <w:color w:val="1F4E79" w:themeColor="accent1" w:themeShade="80"/>
                <w:lang w:eastAsia="en-AU"/>
              </w:rPr>
              <w:t xml:space="preserve"> </w:t>
            </w:r>
          </w:p>
        </w:tc>
      </w:tr>
      <w:tr w:rsidR="00236642" w:rsidRPr="00D14BFB" w14:paraId="23A58864" w14:textId="77777777" w:rsidTr="00236642">
        <w:trPr>
          <w:tblCellSpacing w:w="15" w:type="dxa"/>
          <w:jc w:val="center"/>
        </w:trPr>
        <w:tc>
          <w:tcPr>
            <w:tcW w:w="2462" w:type="pct"/>
            <w:tcBorders>
              <w:top w:val="outset" w:sz="6" w:space="0" w:color="auto"/>
              <w:left w:val="outset" w:sz="6" w:space="0" w:color="auto"/>
              <w:bottom w:val="outset" w:sz="6" w:space="0" w:color="auto"/>
              <w:right w:val="outset" w:sz="6" w:space="0" w:color="auto"/>
            </w:tcBorders>
            <w:shd w:val="clear" w:color="auto" w:fill="auto"/>
            <w:vAlign w:val="center"/>
          </w:tcPr>
          <w:p w14:paraId="40709A08" w14:textId="498568C0"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Feel safe and secure at school which is enhanced by an </w:t>
            </w:r>
            <w:r w:rsidR="00E26282" w:rsidRPr="00D14BFB">
              <w:rPr>
                <w:rFonts w:ascii="Helvetica" w:eastAsia="Times New Roman" w:hAnsi="Helvetica" w:cs="Helvetica"/>
                <w:color w:val="1F4E79" w:themeColor="accent1" w:themeShade="80"/>
                <w:lang w:eastAsia="en-AU"/>
              </w:rPr>
              <w:t>anti-bullying</w:t>
            </w:r>
            <w:r w:rsidRPr="00D14BFB">
              <w:rPr>
                <w:rFonts w:ascii="Helvetica" w:eastAsia="Times New Roman" w:hAnsi="Helvetica" w:cs="Helvetica"/>
                <w:color w:val="1F4E79" w:themeColor="accent1" w:themeShade="80"/>
                <w:lang w:eastAsia="en-AU"/>
              </w:rPr>
              <w:t xml:space="preserve"> policy and strategies to enhance student engagement</w:t>
            </w:r>
          </w:p>
        </w:tc>
        <w:tc>
          <w:tcPr>
            <w:tcW w:w="2479" w:type="pct"/>
            <w:tcBorders>
              <w:top w:val="outset" w:sz="6" w:space="0" w:color="auto"/>
              <w:left w:val="outset" w:sz="6" w:space="0" w:color="auto"/>
              <w:bottom w:val="outset" w:sz="6" w:space="0" w:color="auto"/>
              <w:right w:val="outset" w:sz="6" w:space="0" w:color="auto"/>
            </w:tcBorders>
            <w:shd w:val="clear" w:color="auto" w:fill="auto"/>
            <w:vAlign w:val="center"/>
          </w:tcPr>
          <w:p w14:paraId="3AD1F4B5"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Behave in way that ensures the school is a bully free zone and support members of the school community to feel safe and secure at school.</w:t>
            </w:r>
          </w:p>
        </w:tc>
      </w:tr>
      <w:tr w:rsidR="00236642" w:rsidRPr="00D14BFB" w14:paraId="4A736630" w14:textId="77777777" w:rsidTr="00236642">
        <w:trPr>
          <w:tblCellSpacing w:w="15" w:type="dxa"/>
          <w:jc w:val="center"/>
        </w:trPr>
        <w:tc>
          <w:tcPr>
            <w:tcW w:w="2462" w:type="pct"/>
            <w:tcBorders>
              <w:top w:val="outset" w:sz="6" w:space="0" w:color="auto"/>
              <w:left w:val="outset" w:sz="6" w:space="0" w:color="auto"/>
              <w:bottom w:val="outset" w:sz="6" w:space="0" w:color="auto"/>
              <w:right w:val="outset" w:sz="6" w:space="0" w:color="auto"/>
            </w:tcBorders>
            <w:shd w:val="clear" w:color="auto" w:fill="auto"/>
            <w:vAlign w:val="center"/>
          </w:tcPr>
          <w:p w14:paraId="206E267E" w14:textId="1F9568E9"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Have their feelings, rights, </w:t>
            </w:r>
            <w:r w:rsidR="00850CF3" w:rsidRPr="00D14BFB">
              <w:rPr>
                <w:rFonts w:ascii="Helvetica" w:eastAsia="Times New Roman" w:hAnsi="Helvetica" w:cs="Helvetica"/>
                <w:color w:val="1F4E79" w:themeColor="accent1" w:themeShade="80"/>
                <w:lang w:eastAsia="en-AU"/>
              </w:rPr>
              <w:t>thoughts,</w:t>
            </w:r>
            <w:r w:rsidRPr="00D14BFB">
              <w:rPr>
                <w:rFonts w:ascii="Helvetica" w:eastAsia="Times New Roman" w:hAnsi="Helvetica" w:cs="Helvetica"/>
                <w:color w:val="1F4E79" w:themeColor="accent1" w:themeShade="80"/>
                <w:lang w:eastAsia="en-AU"/>
              </w:rPr>
              <w:t xml:space="preserve"> and possessions treated with respect.</w:t>
            </w:r>
          </w:p>
        </w:tc>
        <w:tc>
          <w:tcPr>
            <w:tcW w:w="2479" w:type="pct"/>
            <w:tcBorders>
              <w:top w:val="outset" w:sz="6" w:space="0" w:color="auto"/>
              <w:left w:val="outset" w:sz="6" w:space="0" w:color="auto"/>
              <w:bottom w:val="outset" w:sz="6" w:space="0" w:color="auto"/>
              <w:right w:val="outset" w:sz="6" w:space="0" w:color="auto"/>
            </w:tcBorders>
            <w:shd w:val="clear" w:color="auto" w:fill="auto"/>
            <w:vAlign w:val="center"/>
          </w:tcPr>
          <w:p w14:paraId="3CC77229"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Act honestly and show consideration for the feelings, rights thoughts and possessions of others</w:t>
            </w:r>
          </w:p>
        </w:tc>
      </w:tr>
      <w:tr w:rsidR="00236642" w:rsidRPr="00D14BFB" w14:paraId="27128061" w14:textId="77777777" w:rsidTr="00236642">
        <w:trPr>
          <w:tblCellSpacing w:w="15" w:type="dxa"/>
          <w:jc w:val="center"/>
        </w:trPr>
        <w:tc>
          <w:tcPr>
            <w:tcW w:w="2462" w:type="pct"/>
            <w:tcBorders>
              <w:top w:val="outset" w:sz="6" w:space="0" w:color="auto"/>
              <w:left w:val="outset" w:sz="6" w:space="0" w:color="auto"/>
              <w:bottom w:val="outset" w:sz="6" w:space="0" w:color="auto"/>
              <w:right w:val="outset" w:sz="6" w:space="0" w:color="auto"/>
            </w:tcBorders>
            <w:shd w:val="clear" w:color="auto" w:fill="auto"/>
            <w:vAlign w:val="center"/>
          </w:tcPr>
          <w:p w14:paraId="48240A5E"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Be spoken to courteously and treated with fairness and consistency</w:t>
            </w:r>
          </w:p>
        </w:tc>
        <w:tc>
          <w:tcPr>
            <w:tcW w:w="2479" w:type="pct"/>
            <w:tcBorders>
              <w:top w:val="outset" w:sz="6" w:space="0" w:color="auto"/>
              <w:left w:val="outset" w:sz="6" w:space="0" w:color="auto"/>
              <w:bottom w:val="outset" w:sz="6" w:space="0" w:color="auto"/>
              <w:right w:val="outset" w:sz="6" w:space="0" w:color="auto"/>
            </w:tcBorders>
            <w:shd w:val="clear" w:color="auto" w:fill="auto"/>
            <w:vAlign w:val="center"/>
          </w:tcPr>
          <w:p w14:paraId="29AE8434"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Co-operate with school staff and treat them courteously and with respect </w:t>
            </w:r>
          </w:p>
        </w:tc>
      </w:tr>
      <w:tr w:rsidR="00236642" w:rsidRPr="00D14BFB" w14:paraId="171B7D5B" w14:textId="77777777" w:rsidTr="00236642">
        <w:trPr>
          <w:tblCellSpacing w:w="15" w:type="dxa"/>
          <w:jc w:val="center"/>
        </w:trPr>
        <w:tc>
          <w:tcPr>
            <w:tcW w:w="2462" w:type="pct"/>
            <w:tcBorders>
              <w:top w:val="outset" w:sz="6" w:space="0" w:color="auto"/>
              <w:left w:val="outset" w:sz="6" w:space="0" w:color="auto"/>
              <w:bottom w:val="outset" w:sz="6" w:space="0" w:color="auto"/>
              <w:right w:val="outset" w:sz="6" w:space="0" w:color="auto"/>
            </w:tcBorders>
            <w:shd w:val="clear" w:color="auto" w:fill="auto"/>
            <w:vAlign w:val="center"/>
          </w:tcPr>
          <w:p w14:paraId="0BD3D9A4"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Curriculum which is appropriate to individual and collective needs</w:t>
            </w:r>
          </w:p>
        </w:tc>
        <w:tc>
          <w:tcPr>
            <w:tcW w:w="2479" w:type="pct"/>
            <w:tcBorders>
              <w:top w:val="outset" w:sz="6" w:space="0" w:color="auto"/>
              <w:left w:val="outset" w:sz="6" w:space="0" w:color="auto"/>
              <w:bottom w:val="outset" w:sz="6" w:space="0" w:color="auto"/>
              <w:right w:val="outset" w:sz="6" w:space="0" w:color="auto"/>
            </w:tcBorders>
            <w:shd w:val="clear" w:color="auto" w:fill="auto"/>
            <w:vAlign w:val="center"/>
          </w:tcPr>
          <w:p w14:paraId="5951183B"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Take full advantage of learning opportunities and to allow others to do the same </w:t>
            </w:r>
          </w:p>
        </w:tc>
      </w:tr>
      <w:tr w:rsidR="00236642" w:rsidRPr="00D14BFB" w14:paraId="348AF04F" w14:textId="77777777" w:rsidTr="00236642">
        <w:trPr>
          <w:tblCellSpacing w:w="15" w:type="dxa"/>
          <w:jc w:val="center"/>
        </w:trPr>
        <w:tc>
          <w:tcPr>
            <w:tcW w:w="2462" w:type="pct"/>
            <w:tcBorders>
              <w:top w:val="outset" w:sz="6" w:space="0" w:color="auto"/>
              <w:left w:val="outset" w:sz="6" w:space="0" w:color="auto"/>
              <w:bottom w:val="outset" w:sz="6" w:space="0" w:color="auto"/>
              <w:right w:val="outset" w:sz="6" w:space="0" w:color="auto"/>
            </w:tcBorders>
            <w:shd w:val="clear" w:color="auto" w:fill="auto"/>
            <w:vAlign w:val="center"/>
          </w:tcPr>
          <w:p w14:paraId="14A4D172"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Regular scheduled classes, equal access to teachers’ time and updates on their progress</w:t>
            </w:r>
          </w:p>
        </w:tc>
        <w:tc>
          <w:tcPr>
            <w:tcW w:w="2479" w:type="pct"/>
            <w:tcBorders>
              <w:top w:val="outset" w:sz="6" w:space="0" w:color="auto"/>
              <w:left w:val="outset" w:sz="6" w:space="0" w:color="auto"/>
              <w:bottom w:val="outset" w:sz="6" w:space="0" w:color="auto"/>
              <w:right w:val="outset" w:sz="6" w:space="0" w:color="auto"/>
            </w:tcBorders>
            <w:shd w:val="clear" w:color="auto" w:fill="auto"/>
            <w:vAlign w:val="center"/>
          </w:tcPr>
          <w:p w14:paraId="1203BD89"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Attend classes punctually and regularly, ask for help and assistance when required </w:t>
            </w:r>
          </w:p>
        </w:tc>
      </w:tr>
      <w:tr w:rsidR="00236642" w:rsidRPr="00D14BFB" w14:paraId="0620597B" w14:textId="77777777" w:rsidTr="00236642">
        <w:trPr>
          <w:tblCellSpacing w:w="15" w:type="dxa"/>
          <w:jc w:val="center"/>
        </w:trPr>
        <w:tc>
          <w:tcPr>
            <w:tcW w:w="2462" w:type="pct"/>
            <w:tcBorders>
              <w:top w:val="outset" w:sz="6" w:space="0" w:color="auto"/>
              <w:left w:val="outset" w:sz="6" w:space="0" w:color="auto"/>
              <w:bottom w:val="outset" w:sz="6" w:space="0" w:color="auto"/>
              <w:right w:val="outset" w:sz="6" w:space="0" w:color="auto"/>
            </w:tcBorders>
            <w:shd w:val="clear" w:color="auto" w:fill="auto"/>
            <w:vAlign w:val="center"/>
          </w:tcPr>
          <w:p w14:paraId="5131E1BD" w14:textId="5716B2F5"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A clean, safe, smoke-</w:t>
            </w:r>
            <w:r w:rsidR="00850CF3" w:rsidRPr="00D14BFB">
              <w:rPr>
                <w:rFonts w:ascii="Helvetica" w:eastAsia="Times New Roman" w:hAnsi="Helvetica" w:cs="Helvetica"/>
                <w:color w:val="1F4E79" w:themeColor="accent1" w:themeShade="80"/>
                <w:lang w:eastAsia="en-AU"/>
              </w:rPr>
              <w:t>free,</w:t>
            </w:r>
            <w:r w:rsidRPr="00D14BFB">
              <w:rPr>
                <w:rFonts w:ascii="Helvetica" w:eastAsia="Times New Roman" w:hAnsi="Helvetica" w:cs="Helvetica"/>
                <w:color w:val="1F4E79" w:themeColor="accent1" w:themeShade="80"/>
                <w:lang w:eastAsia="en-AU"/>
              </w:rPr>
              <w:t xml:space="preserve"> and attractive school </w:t>
            </w:r>
            <w:r w:rsidR="00850CF3" w:rsidRPr="00D14BFB">
              <w:rPr>
                <w:rFonts w:ascii="Helvetica" w:eastAsia="Times New Roman" w:hAnsi="Helvetica" w:cs="Helvetica"/>
                <w:color w:val="1F4E79" w:themeColor="accent1" w:themeShade="80"/>
                <w:lang w:eastAsia="en-AU"/>
              </w:rPr>
              <w:t>environment where</w:t>
            </w:r>
            <w:r w:rsidRPr="00D14BFB">
              <w:rPr>
                <w:rFonts w:ascii="Helvetica" w:eastAsia="Times New Roman" w:hAnsi="Helvetica" w:cs="Helvetica"/>
                <w:color w:val="1F4E79" w:themeColor="accent1" w:themeShade="80"/>
                <w:lang w:eastAsia="en-AU"/>
              </w:rPr>
              <w:t xml:space="preserve"> all property is respected</w:t>
            </w:r>
          </w:p>
        </w:tc>
        <w:tc>
          <w:tcPr>
            <w:tcW w:w="2479" w:type="pct"/>
            <w:tcBorders>
              <w:top w:val="outset" w:sz="6" w:space="0" w:color="auto"/>
              <w:left w:val="outset" w:sz="6" w:space="0" w:color="auto"/>
              <w:bottom w:val="outset" w:sz="6" w:space="0" w:color="auto"/>
              <w:right w:val="outset" w:sz="6" w:space="0" w:color="auto"/>
            </w:tcBorders>
            <w:shd w:val="clear" w:color="auto" w:fill="auto"/>
            <w:vAlign w:val="center"/>
          </w:tcPr>
          <w:p w14:paraId="01ADDDBD"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Maintain and keep a safe, clean and attractive environment and appear neat and in clean in school uniform</w:t>
            </w:r>
          </w:p>
        </w:tc>
      </w:tr>
    </w:tbl>
    <w:p w14:paraId="4E2B52E4" w14:textId="0EACE19E" w:rsidR="00E72049" w:rsidRPr="00D14BFB" w:rsidRDefault="00E72049" w:rsidP="005470B6">
      <w:pPr>
        <w:spacing w:after="0" w:line="240" w:lineRule="auto"/>
        <w:rPr>
          <w:rFonts w:ascii="Helvetica" w:eastAsia="Times New Roman" w:hAnsi="Helvetica" w:cs="Helvetica"/>
          <w:color w:val="1F4E79" w:themeColor="accent1" w:themeShade="80"/>
          <w:lang w:eastAsia="en-AU"/>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040"/>
        <w:gridCol w:w="4069"/>
      </w:tblGrid>
      <w:tr w:rsidR="00236642" w:rsidRPr="00D14BFB" w14:paraId="21C8A360" w14:textId="77777777" w:rsidTr="00236642">
        <w:trPr>
          <w:tblCellSpacing w:w="15" w:type="dxa"/>
          <w:jc w:val="center"/>
        </w:trPr>
        <w:tc>
          <w:tcPr>
            <w:tcW w:w="2465" w:type="pct"/>
            <w:tcBorders>
              <w:top w:val="outset" w:sz="6" w:space="0" w:color="auto"/>
              <w:left w:val="outset" w:sz="6" w:space="0" w:color="auto"/>
              <w:bottom w:val="outset" w:sz="6" w:space="0" w:color="auto"/>
              <w:right w:val="outset" w:sz="6" w:space="0" w:color="auto"/>
            </w:tcBorders>
            <w:shd w:val="clear" w:color="auto" w:fill="auto"/>
            <w:vAlign w:val="center"/>
          </w:tcPr>
          <w:p w14:paraId="2BB1B243" w14:textId="77777777" w:rsidR="00236642" w:rsidRPr="00D14BFB" w:rsidRDefault="00236642" w:rsidP="00236642">
            <w:pPr>
              <w:spacing w:after="0" w:line="240" w:lineRule="auto"/>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w:t>
            </w:r>
            <w:r w:rsidRPr="00D14BFB">
              <w:rPr>
                <w:rFonts w:ascii="Helvetica" w:eastAsia="Times New Roman" w:hAnsi="Helvetica" w:cs="Helvetica"/>
                <w:b/>
                <w:bCs/>
                <w:color w:val="1F4E79" w:themeColor="accent1" w:themeShade="80"/>
                <w:lang w:eastAsia="en-AU"/>
              </w:rPr>
              <w:t>Staff have the right to:</w:t>
            </w:r>
            <w:r w:rsidRPr="00D14BFB">
              <w:rPr>
                <w:rFonts w:ascii="Helvetica" w:eastAsia="Times New Roman" w:hAnsi="Helvetica" w:cs="Helvetica"/>
                <w:color w:val="1F4E79" w:themeColor="accent1" w:themeShade="80"/>
                <w:lang w:eastAsia="en-AU"/>
              </w:rPr>
              <w:t xml:space="preserve"> </w:t>
            </w:r>
          </w:p>
        </w:tc>
        <w:tc>
          <w:tcPr>
            <w:tcW w:w="2483" w:type="pct"/>
            <w:tcBorders>
              <w:top w:val="outset" w:sz="6" w:space="0" w:color="auto"/>
              <w:left w:val="outset" w:sz="6" w:space="0" w:color="auto"/>
              <w:bottom w:val="outset" w:sz="6" w:space="0" w:color="auto"/>
              <w:right w:val="outset" w:sz="6" w:space="0" w:color="auto"/>
            </w:tcBorders>
            <w:shd w:val="clear" w:color="auto" w:fill="auto"/>
            <w:vAlign w:val="center"/>
          </w:tcPr>
          <w:p w14:paraId="5B107796" w14:textId="77777777" w:rsidR="00236642" w:rsidRPr="00D14BFB" w:rsidRDefault="00236642" w:rsidP="00236642">
            <w:pPr>
              <w:spacing w:after="0" w:line="240" w:lineRule="auto"/>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w:t>
            </w:r>
            <w:r w:rsidRPr="00D14BFB">
              <w:rPr>
                <w:rFonts w:ascii="Helvetica" w:eastAsia="Times New Roman" w:hAnsi="Helvetica" w:cs="Helvetica"/>
                <w:b/>
                <w:bCs/>
                <w:color w:val="1F4E79" w:themeColor="accent1" w:themeShade="80"/>
                <w:lang w:eastAsia="en-AU"/>
              </w:rPr>
              <w:t>Staff have the responsibility to:</w:t>
            </w:r>
            <w:r w:rsidRPr="00D14BFB">
              <w:rPr>
                <w:rFonts w:ascii="Helvetica" w:eastAsia="Times New Roman" w:hAnsi="Helvetica" w:cs="Helvetica"/>
                <w:color w:val="1F4E79" w:themeColor="accent1" w:themeShade="80"/>
                <w:lang w:eastAsia="en-AU"/>
              </w:rPr>
              <w:t xml:space="preserve"> </w:t>
            </w:r>
          </w:p>
        </w:tc>
      </w:tr>
      <w:tr w:rsidR="00236642" w:rsidRPr="00D14BFB" w14:paraId="2293B967" w14:textId="77777777" w:rsidTr="00236642">
        <w:trPr>
          <w:trHeight w:val="807"/>
          <w:tblCellSpacing w:w="15" w:type="dxa"/>
          <w:jc w:val="center"/>
        </w:trPr>
        <w:tc>
          <w:tcPr>
            <w:tcW w:w="2465" w:type="pct"/>
            <w:tcBorders>
              <w:top w:val="outset" w:sz="6" w:space="0" w:color="auto"/>
              <w:left w:val="outset" w:sz="6" w:space="0" w:color="auto"/>
              <w:bottom w:val="outset" w:sz="6" w:space="0" w:color="auto"/>
              <w:right w:val="outset" w:sz="6" w:space="0" w:color="auto"/>
            </w:tcBorders>
            <w:shd w:val="clear" w:color="auto" w:fill="auto"/>
            <w:vAlign w:val="center"/>
          </w:tcPr>
          <w:p w14:paraId="29306EFF"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Be treated as individuals with courtesy, respect without discrimination</w:t>
            </w:r>
          </w:p>
          <w:p w14:paraId="421EED4D"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p>
        </w:tc>
        <w:tc>
          <w:tcPr>
            <w:tcW w:w="2483" w:type="pct"/>
            <w:tcBorders>
              <w:top w:val="outset" w:sz="6" w:space="0" w:color="auto"/>
              <w:left w:val="outset" w:sz="6" w:space="0" w:color="auto"/>
              <w:bottom w:val="outset" w:sz="6" w:space="0" w:color="auto"/>
              <w:right w:val="outset" w:sz="6" w:space="0" w:color="auto"/>
            </w:tcBorders>
            <w:shd w:val="clear" w:color="auto" w:fill="auto"/>
            <w:vAlign w:val="center"/>
          </w:tcPr>
          <w:p w14:paraId="37827372"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Treat with respect and courtesy all members of the school community; to promote such attitudes in their children</w:t>
            </w:r>
          </w:p>
        </w:tc>
      </w:tr>
      <w:tr w:rsidR="00236642" w:rsidRPr="00D14BFB" w14:paraId="378ABB63" w14:textId="77777777" w:rsidTr="00236642">
        <w:trPr>
          <w:tblCellSpacing w:w="15" w:type="dxa"/>
          <w:jc w:val="center"/>
        </w:trPr>
        <w:tc>
          <w:tcPr>
            <w:tcW w:w="2465" w:type="pct"/>
            <w:tcBorders>
              <w:top w:val="outset" w:sz="6" w:space="0" w:color="auto"/>
              <w:left w:val="outset" w:sz="6" w:space="0" w:color="auto"/>
              <w:bottom w:val="outset" w:sz="6" w:space="0" w:color="auto"/>
              <w:right w:val="outset" w:sz="6" w:space="0" w:color="auto"/>
            </w:tcBorders>
            <w:shd w:val="clear" w:color="auto" w:fill="auto"/>
            <w:vAlign w:val="center"/>
          </w:tcPr>
          <w:p w14:paraId="183C67DB"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Be supported by students, colleagues, parents, School Council and appropriate Government Departments.</w:t>
            </w:r>
          </w:p>
        </w:tc>
        <w:tc>
          <w:tcPr>
            <w:tcW w:w="2483" w:type="pct"/>
            <w:tcBorders>
              <w:top w:val="outset" w:sz="6" w:space="0" w:color="auto"/>
              <w:left w:val="outset" w:sz="6" w:space="0" w:color="auto"/>
              <w:bottom w:val="outset" w:sz="6" w:space="0" w:color="auto"/>
              <w:right w:val="outset" w:sz="6" w:space="0" w:color="auto"/>
            </w:tcBorders>
            <w:shd w:val="clear" w:color="auto" w:fill="auto"/>
            <w:vAlign w:val="center"/>
          </w:tcPr>
          <w:p w14:paraId="60690251" w14:textId="025E1E25"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Provide a full range of learnin</w:t>
            </w:r>
            <w:r w:rsidR="00E26282" w:rsidRPr="00D14BFB">
              <w:rPr>
                <w:rFonts w:ascii="Helvetica" w:eastAsia="Times New Roman" w:hAnsi="Helvetica" w:cs="Helvetica"/>
                <w:color w:val="1F4E79" w:themeColor="accent1" w:themeShade="80"/>
                <w:lang w:eastAsia="en-AU"/>
              </w:rPr>
              <w:t>g activities across Victorian Curriculum</w:t>
            </w:r>
            <w:r w:rsidRPr="00D14BFB">
              <w:rPr>
                <w:rFonts w:ascii="Helvetica" w:eastAsia="Times New Roman" w:hAnsi="Helvetica" w:cs="Helvetica"/>
                <w:color w:val="1F4E79" w:themeColor="accent1" w:themeShade="80"/>
                <w:lang w:eastAsia="en-AU"/>
              </w:rPr>
              <w:t xml:space="preserve"> and to provide support to students, colleagues, parents, School Council and appropriate Government Departments.</w:t>
            </w:r>
          </w:p>
        </w:tc>
      </w:tr>
      <w:tr w:rsidR="00236642" w:rsidRPr="00D14BFB" w14:paraId="1F5E8E83" w14:textId="77777777" w:rsidTr="00236642">
        <w:trPr>
          <w:tblCellSpacing w:w="15" w:type="dxa"/>
          <w:jc w:val="center"/>
        </w:trPr>
        <w:tc>
          <w:tcPr>
            <w:tcW w:w="2465" w:type="pct"/>
            <w:tcBorders>
              <w:top w:val="outset" w:sz="6" w:space="0" w:color="auto"/>
              <w:left w:val="outset" w:sz="6" w:space="0" w:color="auto"/>
              <w:bottom w:val="outset" w:sz="6" w:space="0" w:color="auto"/>
              <w:right w:val="outset" w:sz="6" w:space="0" w:color="auto"/>
            </w:tcBorders>
            <w:shd w:val="clear" w:color="auto" w:fill="auto"/>
            <w:vAlign w:val="center"/>
          </w:tcPr>
          <w:p w14:paraId="60439643" w14:textId="422A1F6E"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Have access to information and be part of the collaborative </w:t>
            </w:r>
            <w:r w:rsidR="00850CF3" w:rsidRPr="00D14BFB">
              <w:rPr>
                <w:rFonts w:ascii="Helvetica" w:eastAsia="Times New Roman" w:hAnsi="Helvetica" w:cs="Helvetica"/>
                <w:color w:val="1F4E79" w:themeColor="accent1" w:themeShade="80"/>
                <w:lang w:eastAsia="en-AU"/>
              </w:rPr>
              <w:t>decision-making</w:t>
            </w:r>
            <w:r w:rsidRPr="00D14BFB">
              <w:rPr>
                <w:rFonts w:ascii="Helvetica" w:eastAsia="Times New Roman" w:hAnsi="Helvetica" w:cs="Helvetica"/>
                <w:color w:val="1F4E79" w:themeColor="accent1" w:themeShade="80"/>
                <w:lang w:eastAsia="en-AU"/>
              </w:rPr>
              <w:t xml:space="preserve"> process in the areas of curriculum and organisation; to have on-going funded professional development;</w:t>
            </w:r>
            <w:r w:rsidRPr="00D14BFB">
              <w:rPr>
                <w:rFonts w:ascii="Helvetica" w:eastAsia="Times New Roman" w:hAnsi="Helvetica" w:cs="Helvetica"/>
                <w:color w:val="1F4E79" w:themeColor="accent1" w:themeShade="80"/>
                <w:u w:val="single"/>
                <w:lang w:eastAsia="en-AU"/>
              </w:rPr>
              <w:t xml:space="preserve"> </w:t>
            </w:r>
            <w:r w:rsidRPr="00D14BFB">
              <w:rPr>
                <w:rFonts w:ascii="Helvetica" w:eastAsia="Times New Roman" w:hAnsi="Helvetica" w:cs="Helvetica"/>
                <w:color w:val="1F4E79" w:themeColor="accent1" w:themeShade="80"/>
                <w:lang w:eastAsia="en-AU"/>
              </w:rPr>
              <w:t>to have decision making structures in place; to have representation and collaboration on School Council and Sub-Committees.</w:t>
            </w:r>
          </w:p>
        </w:tc>
        <w:tc>
          <w:tcPr>
            <w:tcW w:w="2483" w:type="pct"/>
            <w:tcBorders>
              <w:top w:val="outset" w:sz="6" w:space="0" w:color="auto"/>
              <w:left w:val="outset" w:sz="6" w:space="0" w:color="auto"/>
              <w:bottom w:val="outset" w:sz="6" w:space="0" w:color="auto"/>
              <w:right w:val="outset" w:sz="6" w:space="0" w:color="auto"/>
            </w:tcBorders>
            <w:shd w:val="clear" w:color="auto" w:fill="auto"/>
            <w:vAlign w:val="center"/>
          </w:tcPr>
          <w:p w14:paraId="1BE86541" w14:textId="5E182003"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Contribute to decision making processes (e.g.: School Council) and actively participate in the areas of curriculum and Strategic Plan development, </w:t>
            </w:r>
            <w:r w:rsidR="00850CF3" w:rsidRPr="00D14BFB">
              <w:rPr>
                <w:rFonts w:ascii="Helvetica" w:eastAsia="Times New Roman" w:hAnsi="Helvetica" w:cs="Helvetica"/>
                <w:color w:val="1F4E79" w:themeColor="accent1" w:themeShade="80"/>
                <w:lang w:eastAsia="en-AU"/>
              </w:rPr>
              <w:t>organisation,</w:t>
            </w:r>
            <w:r w:rsidRPr="00D14BFB">
              <w:rPr>
                <w:rFonts w:ascii="Helvetica" w:eastAsia="Times New Roman" w:hAnsi="Helvetica" w:cs="Helvetica"/>
                <w:color w:val="1F4E79" w:themeColor="accent1" w:themeShade="80"/>
                <w:lang w:eastAsia="en-AU"/>
              </w:rPr>
              <w:t xml:space="preserve"> and administration; to participate in professional development activities.</w:t>
            </w:r>
          </w:p>
          <w:p w14:paraId="3D812B15"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p>
        </w:tc>
      </w:tr>
      <w:tr w:rsidR="00236642" w:rsidRPr="00D14BFB" w14:paraId="5D3D58C1" w14:textId="77777777" w:rsidTr="00236642">
        <w:trPr>
          <w:tblCellSpacing w:w="15" w:type="dxa"/>
          <w:jc w:val="center"/>
        </w:trPr>
        <w:tc>
          <w:tcPr>
            <w:tcW w:w="2465" w:type="pct"/>
            <w:tcBorders>
              <w:top w:val="outset" w:sz="6" w:space="0" w:color="auto"/>
              <w:left w:val="outset" w:sz="6" w:space="0" w:color="auto"/>
              <w:bottom w:val="outset" w:sz="6" w:space="0" w:color="auto"/>
              <w:right w:val="outset" w:sz="6" w:space="0" w:color="auto"/>
            </w:tcBorders>
            <w:shd w:val="clear" w:color="auto" w:fill="auto"/>
            <w:vAlign w:val="center"/>
          </w:tcPr>
          <w:p w14:paraId="098DEED1"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Access ongoing training and professional development opportunities</w:t>
            </w:r>
          </w:p>
        </w:tc>
        <w:tc>
          <w:tcPr>
            <w:tcW w:w="2483" w:type="pct"/>
            <w:tcBorders>
              <w:top w:val="outset" w:sz="6" w:space="0" w:color="auto"/>
              <w:left w:val="outset" w:sz="6" w:space="0" w:color="auto"/>
              <w:bottom w:val="outset" w:sz="6" w:space="0" w:color="auto"/>
              <w:right w:val="outset" w:sz="6" w:space="0" w:color="auto"/>
            </w:tcBorders>
            <w:shd w:val="clear" w:color="auto" w:fill="auto"/>
            <w:vAlign w:val="center"/>
          </w:tcPr>
          <w:p w14:paraId="250F7662"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Ensure their teaching reflects current and effective teaching practices</w:t>
            </w:r>
          </w:p>
        </w:tc>
      </w:tr>
      <w:tr w:rsidR="00236642" w:rsidRPr="00D14BFB" w14:paraId="28E62111" w14:textId="77777777" w:rsidTr="00236642">
        <w:trPr>
          <w:tblCellSpacing w:w="15" w:type="dxa"/>
          <w:jc w:val="center"/>
        </w:trPr>
        <w:tc>
          <w:tcPr>
            <w:tcW w:w="2465" w:type="pct"/>
            <w:tcBorders>
              <w:top w:val="outset" w:sz="6" w:space="0" w:color="auto"/>
              <w:left w:val="outset" w:sz="6" w:space="0" w:color="auto"/>
              <w:bottom w:val="outset" w:sz="6" w:space="0" w:color="auto"/>
              <w:right w:val="outset" w:sz="6" w:space="0" w:color="auto"/>
            </w:tcBorders>
            <w:shd w:val="clear" w:color="auto" w:fill="auto"/>
            <w:vAlign w:val="center"/>
          </w:tcPr>
          <w:p w14:paraId="1582C513"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Work in an aesthetically pleasing, clean, orderly, safe (</w:t>
            </w:r>
            <w:r w:rsidRPr="00D14BFB">
              <w:rPr>
                <w:rFonts w:ascii="Helvetica" w:eastAsia="Times New Roman" w:hAnsi="Helvetica" w:cs="Helvetica"/>
                <w:color w:val="1F4E79" w:themeColor="accent1" w:themeShade="80"/>
                <w:u w:val="single"/>
                <w:lang w:eastAsia="en-AU"/>
              </w:rPr>
              <w:t>safety of belonging</w:t>
            </w:r>
            <w:r w:rsidRPr="00D14BFB">
              <w:rPr>
                <w:rFonts w:ascii="Helvetica" w:eastAsia="Times New Roman" w:hAnsi="Helvetica" w:cs="Helvetica"/>
                <w:color w:val="1F4E79" w:themeColor="accent1" w:themeShade="80"/>
                <w:lang w:eastAsia="en-AU"/>
              </w:rPr>
              <w:t>) and comfortable environment and to have access to sufficient equipment and resources</w:t>
            </w:r>
          </w:p>
        </w:tc>
        <w:tc>
          <w:tcPr>
            <w:tcW w:w="2483" w:type="pct"/>
            <w:tcBorders>
              <w:top w:val="outset" w:sz="6" w:space="0" w:color="auto"/>
              <w:left w:val="outset" w:sz="6" w:space="0" w:color="auto"/>
              <w:bottom w:val="outset" w:sz="6" w:space="0" w:color="auto"/>
              <w:right w:val="outset" w:sz="6" w:space="0" w:color="auto"/>
            </w:tcBorders>
            <w:shd w:val="clear" w:color="auto" w:fill="auto"/>
            <w:vAlign w:val="center"/>
          </w:tcPr>
          <w:p w14:paraId="54CF1F07"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Help create an aesthetically pleasing, clean, orderly, safe (</w:t>
            </w:r>
            <w:r w:rsidRPr="00D14BFB">
              <w:rPr>
                <w:rFonts w:ascii="Helvetica" w:eastAsia="Times New Roman" w:hAnsi="Helvetica" w:cs="Helvetica"/>
                <w:color w:val="1F4E79" w:themeColor="accent1" w:themeShade="80"/>
                <w:u w:val="single"/>
                <w:lang w:eastAsia="en-AU"/>
              </w:rPr>
              <w:t>safety of belonging</w:t>
            </w:r>
            <w:r w:rsidRPr="00D14BFB">
              <w:rPr>
                <w:rFonts w:ascii="Helvetica" w:eastAsia="Times New Roman" w:hAnsi="Helvetica" w:cs="Helvetica"/>
                <w:color w:val="1F4E79" w:themeColor="accent1" w:themeShade="80"/>
                <w:lang w:eastAsia="en-AU"/>
              </w:rPr>
              <w:t>) and comfortable environment; to select, order and maintain equipment</w:t>
            </w:r>
          </w:p>
        </w:tc>
      </w:tr>
    </w:tbl>
    <w:p w14:paraId="1F8F54A2" w14:textId="77777777" w:rsidR="00236642" w:rsidRPr="00D14BFB" w:rsidRDefault="00236642" w:rsidP="00236642">
      <w:pPr>
        <w:autoSpaceDE w:val="0"/>
        <w:autoSpaceDN w:val="0"/>
        <w:adjustRightInd w:val="0"/>
        <w:spacing w:after="0" w:line="240" w:lineRule="auto"/>
        <w:ind w:left="360"/>
        <w:rPr>
          <w:rFonts w:ascii="Helvetica" w:eastAsia="Times New Roman" w:hAnsi="Helvetica" w:cs="Helvetica"/>
          <w:color w:val="1F4E79" w:themeColor="accent1" w:themeShade="80"/>
          <w:lang w:eastAsia="en-AU"/>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054"/>
        <w:gridCol w:w="4055"/>
      </w:tblGrid>
      <w:tr w:rsidR="00236642" w:rsidRPr="00D14BFB" w14:paraId="4C6523BF" w14:textId="77777777" w:rsidTr="00236642">
        <w:trPr>
          <w:tblCellSpacing w:w="15"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58AE7AF4" w14:textId="77777777" w:rsidR="00236642" w:rsidRPr="00D14BFB" w:rsidRDefault="00236642" w:rsidP="00236642">
            <w:pPr>
              <w:spacing w:after="0" w:line="240" w:lineRule="auto"/>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lastRenderedPageBreak/>
              <w:t> </w:t>
            </w:r>
            <w:r w:rsidRPr="00D14BFB">
              <w:rPr>
                <w:rFonts w:ascii="Helvetica" w:eastAsia="Times New Roman" w:hAnsi="Helvetica" w:cs="Helvetica"/>
                <w:b/>
                <w:bCs/>
                <w:color w:val="1F4E79" w:themeColor="accent1" w:themeShade="80"/>
                <w:lang w:eastAsia="en-AU"/>
              </w:rPr>
              <w:t>Parents have the right to:</w:t>
            </w:r>
            <w:r w:rsidRPr="00D14BFB">
              <w:rPr>
                <w:rFonts w:ascii="Helvetica" w:eastAsia="Times New Roman" w:hAnsi="Helvetica" w:cs="Helvetica"/>
                <w:color w:val="1F4E79" w:themeColor="accent1" w:themeShade="80"/>
                <w:lang w:eastAsia="en-AU"/>
              </w:rPr>
              <w:t xml:space="preserve"> </w:t>
            </w:r>
          </w:p>
        </w:tc>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38AFD402" w14:textId="77777777" w:rsidR="00236642" w:rsidRPr="00D14BFB" w:rsidRDefault="00236642" w:rsidP="00236642">
            <w:pPr>
              <w:spacing w:after="0" w:line="240" w:lineRule="auto"/>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w:t>
            </w:r>
            <w:r w:rsidRPr="00D14BFB">
              <w:rPr>
                <w:rFonts w:ascii="Helvetica" w:eastAsia="Times New Roman" w:hAnsi="Helvetica" w:cs="Helvetica"/>
                <w:b/>
                <w:bCs/>
                <w:color w:val="1F4E79" w:themeColor="accent1" w:themeShade="80"/>
                <w:lang w:eastAsia="en-AU"/>
              </w:rPr>
              <w:t>Parents have the responsibility to:</w:t>
            </w:r>
            <w:r w:rsidRPr="00D14BFB">
              <w:rPr>
                <w:rFonts w:ascii="Helvetica" w:eastAsia="Times New Roman" w:hAnsi="Helvetica" w:cs="Helvetica"/>
                <w:color w:val="1F4E79" w:themeColor="accent1" w:themeShade="80"/>
                <w:lang w:eastAsia="en-AU"/>
              </w:rPr>
              <w:t xml:space="preserve"> </w:t>
            </w:r>
          </w:p>
        </w:tc>
      </w:tr>
      <w:tr w:rsidR="00236642" w:rsidRPr="00D14BFB" w14:paraId="12CAD5FC" w14:textId="77777777" w:rsidTr="00850CF3">
        <w:trPr>
          <w:tblCellSpacing w:w="15"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auto"/>
          </w:tcPr>
          <w:p w14:paraId="5F193A1D" w14:textId="77777777" w:rsidR="00236642" w:rsidRPr="00D14BFB" w:rsidRDefault="00236642" w:rsidP="00850CF3">
            <w:pPr>
              <w:spacing w:after="0" w:line="240" w:lineRule="auto"/>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Participate in all aspects of their children’s learning, to be informed and to be listened to</w:t>
            </w:r>
          </w:p>
        </w:tc>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65D761AB"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Take an active interest in their children’s learning and school activities. To convey concerns and inform teachers of any circumstances which could affect the learning of their children</w:t>
            </w:r>
          </w:p>
        </w:tc>
      </w:tr>
      <w:tr w:rsidR="00236642" w:rsidRPr="00D14BFB" w14:paraId="294CF24D" w14:textId="77777777" w:rsidTr="00236642">
        <w:trPr>
          <w:trHeight w:val="672"/>
          <w:tblCellSpacing w:w="15"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0A7FD780" w14:textId="7DEBBDEF"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Be treated as individuals with courtesy </w:t>
            </w:r>
            <w:r w:rsidR="00850CF3" w:rsidRPr="00D14BFB">
              <w:rPr>
                <w:rFonts w:ascii="Helvetica" w:eastAsia="Times New Roman" w:hAnsi="Helvetica" w:cs="Helvetica"/>
                <w:color w:val="1F4E79" w:themeColor="accent1" w:themeShade="80"/>
                <w:lang w:eastAsia="en-AU"/>
              </w:rPr>
              <w:t>and respect</w:t>
            </w:r>
            <w:r w:rsidRPr="00D14BFB">
              <w:rPr>
                <w:rFonts w:ascii="Helvetica" w:eastAsia="Times New Roman" w:hAnsi="Helvetica" w:cs="Helvetica"/>
                <w:color w:val="1F4E79" w:themeColor="accent1" w:themeShade="80"/>
                <w:lang w:eastAsia="en-AU"/>
              </w:rPr>
              <w:t xml:space="preserve"> without discrimination</w:t>
            </w:r>
          </w:p>
          <w:p w14:paraId="657B10C1"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p>
        </w:tc>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3D3EB25A"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Treat with respect and courtesy all other members of the school community; to promote such attitudes in their children</w:t>
            </w:r>
          </w:p>
        </w:tc>
      </w:tr>
      <w:tr w:rsidR="00236642" w:rsidRPr="00D14BFB" w14:paraId="3760BFC0" w14:textId="77777777" w:rsidTr="00236642">
        <w:trPr>
          <w:trHeight w:val="573"/>
          <w:tblCellSpacing w:w="15"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07F83204"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Have ready access to information and be part of the decision-making process where appropriate</w:t>
            </w:r>
          </w:p>
        </w:tc>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57A38637"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Contribute to the best of their ability and to respect the contribution of other members of the school community</w:t>
            </w:r>
          </w:p>
        </w:tc>
      </w:tr>
      <w:tr w:rsidR="00236642" w:rsidRPr="00D14BFB" w14:paraId="5E8DC847" w14:textId="77777777" w:rsidTr="00236642">
        <w:trPr>
          <w:trHeight w:val="888"/>
          <w:tblCellSpacing w:w="15"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15A90570"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Have their children educated in a secure environment where care, courtesy and respect is encouraged and valued</w:t>
            </w:r>
          </w:p>
        </w:tc>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1042679E"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Help create and maintain a safe environment and encourage their children to do the same and to support the school in its efforts to maintain a positive teaching, learning environment</w:t>
            </w:r>
          </w:p>
        </w:tc>
      </w:tr>
      <w:tr w:rsidR="00236642" w:rsidRPr="00D14BFB" w14:paraId="618A2D3E" w14:textId="77777777" w:rsidTr="00236642">
        <w:trPr>
          <w:tblCellSpacing w:w="15"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00492842"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Expect that the school community needs are expressed and access to Support Services is available when required</w:t>
            </w:r>
          </w:p>
        </w:tc>
        <w:tc>
          <w:tcPr>
            <w:tcW w:w="2474" w:type="pct"/>
            <w:tcBorders>
              <w:top w:val="outset" w:sz="6" w:space="0" w:color="auto"/>
              <w:left w:val="outset" w:sz="6" w:space="0" w:color="auto"/>
              <w:bottom w:val="outset" w:sz="6" w:space="0" w:color="auto"/>
              <w:right w:val="outset" w:sz="6" w:space="0" w:color="auto"/>
            </w:tcBorders>
            <w:shd w:val="clear" w:color="auto" w:fill="auto"/>
            <w:vAlign w:val="center"/>
          </w:tcPr>
          <w:p w14:paraId="119A2500" w14:textId="77777777" w:rsidR="00236642" w:rsidRPr="00D14BFB" w:rsidRDefault="00236642" w:rsidP="00850CF3">
            <w:pPr>
              <w:spacing w:after="0" w:line="24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Assist students with the establishment of goals and plans which build their confidence and competence in social relationships and academic</w:t>
            </w:r>
          </w:p>
        </w:tc>
      </w:tr>
    </w:tbl>
    <w:p w14:paraId="0CF68D3B" w14:textId="77777777" w:rsidR="00236642" w:rsidRPr="005470B6" w:rsidRDefault="00236642" w:rsidP="00236642">
      <w:pPr>
        <w:autoSpaceDE w:val="0"/>
        <w:autoSpaceDN w:val="0"/>
        <w:adjustRightInd w:val="0"/>
        <w:spacing w:after="0" w:line="240" w:lineRule="auto"/>
        <w:ind w:left="360"/>
        <w:rPr>
          <w:rFonts w:ascii="Helvetica" w:eastAsia="Times New Roman" w:hAnsi="Helvetica" w:cs="Helvetica"/>
          <w:b/>
          <w:color w:val="44546A" w:themeColor="text2"/>
          <w:u w:val="single"/>
          <w:lang w:eastAsia="en-AU"/>
        </w:rPr>
      </w:pPr>
    </w:p>
    <w:p w14:paraId="6994D717" w14:textId="77777777" w:rsidR="00236642" w:rsidRPr="00D14BFB" w:rsidRDefault="00236642" w:rsidP="00D14BFB">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Students have a wide range of opportunities to participate in school operations. These include:</w:t>
      </w:r>
    </w:p>
    <w:p w14:paraId="0E0C7236" w14:textId="77777777" w:rsidR="00236642" w:rsidRPr="00D14BFB" w:rsidRDefault="00236642" w:rsidP="009A526A">
      <w:pPr>
        <w:pStyle w:val="ListParagraph"/>
        <w:numPr>
          <w:ilvl w:val="0"/>
          <w:numId w:val="66"/>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Student Council - Representatives (for all Home Groups) on Student Council are elected by the students </w:t>
      </w:r>
    </w:p>
    <w:p w14:paraId="0E8647D4" w14:textId="77777777" w:rsidR="00236642" w:rsidRPr="00D14BFB" w:rsidRDefault="00236642" w:rsidP="009A526A">
      <w:pPr>
        <w:pStyle w:val="ListParagraph"/>
        <w:numPr>
          <w:ilvl w:val="0"/>
          <w:numId w:val="66"/>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Voluntary participation as Peer Mediators (trained once they choose to take on the role)</w:t>
      </w:r>
    </w:p>
    <w:p w14:paraId="507E4B0F" w14:textId="77777777" w:rsidR="00236642" w:rsidRPr="00D14BFB" w:rsidRDefault="00236642" w:rsidP="009A526A">
      <w:pPr>
        <w:pStyle w:val="ListParagraph"/>
        <w:numPr>
          <w:ilvl w:val="0"/>
          <w:numId w:val="66"/>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School Captains and Vice-captains elected by the students</w:t>
      </w:r>
    </w:p>
    <w:p w14:paraId="18125D63" w14:textId="77777777" w:rsidR="00236642" w:rsidRPr="00D14BFB" w:rsidRDefault="00236642" w:rsidP="009A526A">
      <w:pPr>
        <w:pStyle w:val="ListParagraph"/>
        <w:numPr>
          <w:ilvl w:val="0"/>
          <w:numId w:val="66"/>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House Leaders elected by the students</w:t>
      </w:r>
    </w:p>
    <w:p w14:paraId="139557C3" w14:textId="77777777" w:rsidR="00236642" w:rsidRPr="00D14BFB" w:rsidRDefault="00236642" w:rsidP="009A526A">
      <w:pPr>
        <w:pStyle w:val="ListParagraph"/>
        <w:numPr>
          <w:ilvl w:val="0"/>
          <w:numId w:val="66"/>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Leadership training for House and School Captains</w:t>
      </w:r>
    </w:p>
    <w:p w14:paraId="6354A18A" w14:textId="77777777" w:rsidR="00236642" w:rsidRPr="00D14BFB" w:rsidRDefault="00236642" w:rsidP="009A526A">
      <w:pPr>
        <w:pStyle w:val="ListParagraph"/>
        <w:numPr>
          <w:ilvl w:val="0"/>
          <w:numId w:val="66"/>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Student-led weekly assemblies</w:t>
      </w:r>
    </w:p>
    <w:p w14:paraId="40C612D5" w14:textId="77777777" w:rsidR="00236642" w:rsidRPr="00D14BFB" w:rsidRDefault="00236642" w:rsidP="009A526A">
      <w:pPr>
        <w:pStyle w:val="ListParagraph"/>
        <w:numPr>
          <w:ilvl w:val="0"/>
          <w:numId w:val="66"/>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Inter-school Sport leadership roles</w:t>
      </w:r>
    </w:p>
    <w:p w14:paraId="09CD5E35" w14:textId="77777777" w:rsidR="00236642" w:rsidRPr="00D14BFB" w:rsidRDefault="00236642" w:rsidP="009A526A">
      <w:pPr>
        <w:pStyle w:val="ListParagraph"/>
        <w:numPr>
          <w:ilvl w:val="0"/>
          <w:numId w:val="66"/>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Intra-school Sport leadership roles</w:t>
      </w:r>
    </w:p>
    <w:p w14:paraId="26A3CF27" w14:textId="77777777" w:rsidR="00236642" w:rsidRPr="00D14BFB" w:rsidRDefault="00236642" w:rsidP="009A526A">
      <w:pPr>
        <w:pStyle w:val="ListParagraph"/>
        <w:numPr>
          <w:ilvl w:val="0"/>
          <w:numId w:val="66"/>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Teacher-selected &amp; voluntary monitor roles.</w:t>
      </w:r>
    </w:p>
    <w:p w14:paraId="754ED1F9" w14:textId="77777777" w:rsidR="00236642" w:rsidRPr="00D14BFB" w:rsidRDefault="00236642" w:rsidP="00D14BFB">
      <w:pPr>
        <w:spacing w:line="360" w:lineRule="auto"/>
        <w:ind w:left="360"/>
        <w:rPr>
          <w:rFonts w:ascii="Helvetica" w:hAnsi="Helvetica" w:cs="Helvetica"/>
          <w:color w:val="1F4E79" w:themeColor="accent1" w:themeShade="80"/>
          <w:lang w:eastAsia="en-AU"/>
        </w:rPr>
      </w:pPr>
    </w:p>
    <w:p w14:paraId="2C79C538" w14:textId="1117EB14" w:rsidR="00236642" w:rsidRPr="00D14BFB" w:rsidRDefault="00D14BFB" w:rsidP="00D14BFB">
      <w:pPr>
        <w:spacing w:line="360" w:lineRule="auto"/>
        <w:rPr>
          <w:rFonts w:ascii="Helvetica" w:hAnsi="Helvetica" w:cs="Helvetica"/>
          <w:b/>
          <w:color w:val="1F4E79" w:themeColor="accent1" w:themeShade="80"/>
          <w:lang w:eastAsia="en-AU"/>
        </w:rPr>
      </w:pPr>
      <w:r>
        <w:rPr>
          <w:rFonts w:ascii="Helvetica" w:hAnsi="Helvetica" w:cs="Helvetica"/>
          <w:color w:val="1F4E79" w:themeColor="accent1" w:themeShade="80"/>
          <w:lang w:eastAsia="en-AU"/>
        </w:rPr>
        <w:t xml:space="preserve">    </w:t>
      </w:r>
      <w:r w:rsidR="00236642" w:rsidRPr="00D14BFB">
        <w:rPr>
          <w:rFonts w:ascii="Helvetica" w:hAnsi="Helvetica" w:cs="Helvetica"/>
          <w:color w:val="1F4E79" w:themeColor="accent1" w:themeShade="80"/>
          <w:lang w:eastAsia="en-AU"/>
        </w:rPr>
        <w:t xml:space="preserve"> </w:t>
      </w:r>
      <w:bookmarkStart w:id="35" w:name="_Toc450727388"/>
      <w:r w:rsidR="00236642" w:rsidRPr="00D14BFB">
        <w:rPr>
          <w:rFonts w:ascii="Helvetica" w:hAnsi="Helvetica" w:cs="Helvetica"/>
          <w:b/>
          <w:color w:val="1F4E79" w:themeColor="accent1" w:themeShade="80"/>
          <w:lang w:eastAsia="en-AU"/>
        </w:rPr>
        <w:t>SHARED EXPECTATIONS</w:t>
      </w:r>
      <w:bookmarkEnd w:id="35"/>
    </w:p>
    <w:p w14:paraId="568FB136" w14:textId="77777777" w:rsidR="00236642" w:rsidRPr="00D14BFB" w:rsidRDefault="00236642" w:rsidP="00D14BFB">
      <w:pPr>
        <w:spacing w:line="360" w:lineRule="auto"/>
        <w:ind w:left="360"/>
        <w:jc w:val="both"/>
        <w:rPr>
          <w:rFonts w:ascii="Helvetica" w:eastAsia="Times New Roman" w:hAnsi="Helvetica" w:cs="Helvetica"/>
          <w:color w:val="1F4E79" w:themeColor="accent1" w:themeShade="80"/>
          <w:lang w:eastAsia="en-AU"/>
        </w:rPr>
      </w:pPr>
      <w:r w:rsidRPr="00D14BFB">
        <w:rPr>
          <w:rFonts w:ascii="Helvetica" w:eastAsia="Times New Roman" w:hAnsi="Helvetica" w:cs="Helvetica"/>
          <w:color w:val="1F4E79" w:themeColor="accent1" w:themeShade="80"/>
          <w:lang w:eastAsia="en-AU"/>
        </w:rPr>
        <w:t xml:space="preserve">All members of the diverse school community are treated with respect and positive relationships are sustained.  Students feel safe and cared for and therefore, are better able to take advantage of all educational opportunities provided for them. </w:t>
      </w:r>
    </w:p>
    <w:p w14:paraId="3158AE6A" w14:textId="1A48E3F1" w:rsidR="00236642" w:rsidRPr="00757B93" w:rsidRDefault="00236642" w:rsidP="00D14BFB">
      <w:pPr>
        <w:spacing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lastRenderedPageBreak/>
        <w:t>An atmosphere that is conducive to learning is endorsed throughout the school. Staff, students and parents work together to maintain a congruent educative and positive pastoral, emotional, social, and physical environment. Programs and support structures exist to help students engage effectively in their learning, experience succ</w:t>
      </w:r>
      <w:bookmarkStart w:id="36" w:name="_Toc450727389"/>
      <w:r w:rsidR="00E72049" w:rsidRPr="00757B93">
        <w:rPr>
          <w:rFonts w:ascii="Helvetica" w:eastAsia="Times New Roman" w:hAnsi="Helvetica" w:cs="Helvetica"/>
          <w:color w:val="1F4E79" w:themeColor="accent1" w:themeShade="80"/>
          <w:lang w:eastAsia="en-AU"/>
        </w:rPr>
        <w:t>ess and become good citizens.</w:t>
      </w:r>
    </w:p>
    <w:p w14:paraId="3DCEBCF1" w14:textId="2BBEC2C2" w:rsidR="00236642" w:rsidRPr="00757B93" w:rsidRDefault="00236642" w:rsidP="00D14BFB">
      <w:pPr>
        <w:pStyle w:val="Heading2"/>
        <w:spacing w:line="360" w:lineRule="auto"/>
        <w:ind w:left="360"/>
        <w:rPr>
          <w:rFonts w:ascii="Helvetica" w:eastAsia="Times New Roman" w:hAnsi="Helvetica" w:cs="Helvetica"/>
          <w:color w:val="1F4E79" w:themeColor="accent1" w:themeShade="80"/>
          <w:sz w:val="22"/>
          <w:szCs w:val="22"/>
          <w:lang w:eastAsia="en-AU"/>
        </w:rPr>
      </w:pPr>
      <w:bookmarkStart w:id="37" w:name="_Toc454292125"/>
      <w:r w:rsidRPr="00757B93">
        <w:rPr>
          <w:rFonts w:ascii="Helvetica" w:eastAsia="Times New Roman" w:hAnsi="Helvetica" w:cs="Helvetica"/>
          <w:color w:val="1F4E79" w:themeColor="accent1" w:themeShade="80"/>
          <w:sz w:val="22"/>
          <w:szCs w:val="22"/>
          <w:lang w:eastAsia="en-AU"/>
        </w:rPr>
        <w:t>STAFF ENGAGEMENT</w:t>
      </w:r>
      <w:bookmarkEnd w:id="36"/>
      <w:bookmarkEnd w:id="37"/>
    </w:p>
    <w:p w14:paraId="2AAD7C06" w14:textId="3C389A45" w:rsidR="00236642" w:rsidRPr="00757B93" w:rsidRDefault="00DC7E44" w:rsidP="00D14BFB">
      <w:pPr>
        <w:spacing w:line="360" w:lineRule="auto"/>
        <w:ind w:left="360"/>
        <w:rPr>
          <w:rFonts w:ascii="Helvetica" w:hAnsi="Helvetica" w:cs="Helvetica"/>
          <w:color w:val="1F4E79" w:themeColor="accent1" w:themeShade="80"/>
          <w:lang w:eastAsia="en-AU"/>
        </w:rPr>
      </w:pPr>
      <w:r w:rsidRPr="00757B93">
        <w:rPr>
          <w:rFonts w:ascii="Helvetica" w:hAnsi="Helvetica" w:cs="Helvetica"/>
          <w:color w:val="1F4E79" w:themeColor="accent1" w:themeShade="80"/>
          <w:lang w:eastAsia="en-AU"/>
        </w:rPr>
        <w:t>Attendance</w:t>
      </w:r>
    </w:p>
    <w:p w14:paraId="5C7BA9DA" w14:textId="77777777" w:rsidR="00236642" w:rsidRPr="00757B93" w:rsidRDefault="00236642" w:rsidP="00D14BFB">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In compliance with Departmental procedures and school policy school staff will:</w:t>
      </w:r>
    </w:p>
    <w:p w14:paraId="0F2FE877" w14:textId="77777777" w:rsidR="00236642" w:rsidRPr="00757B93" w:rsidRDefault="00236642" w:rsidP="009A526A">
      <w:pPr>
        <w:numPr>
          <w:ilvl w:val="0"/>
          <w:numId w:val="67"/>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Contact parents if absences are unexplained</w:t>
      </w:r>
    </w:p>
    <w:p w14:paraId="3BF5CFA8" w14:textId="77777777" w:rsidR="00236642" w:rsidRPr="00757B93" w:rsidRDefault="00236642" w:rsidP="009A526A">
      <w:pPr>
        <w:numPr>
          <w:ilvl w:val="0"/>
          <w:numId w:val="67"/>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Consult the leadership if patterns of absences appear</w:t>
      </w:r>
    </w:p>
    <w:p w14:paraId="602C433C" w14:textId="77777777" w:rsidR="00236642" w:rsidRPr="00757B93" w:rsidRDefault="00236642" w:rsidP="009A526A">
      <w:pPr>
        <w:numPr>
          <w:ilvl w:val="0"/>
          <w:numId w:val="67"/>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Members of the leadership team will follow-up such problems. If unsuccessful in bringing about change, they will contact the relevant authorities at SMR.</w:t>
      </w:r>
    </w:p>
    <w:p w14:paraId="1D1C4185" w14:textId="77777777" w:rsidR="00236642" w:rsidRPr="00757B93" w:rsidRDefault="00236642" w:rsidP="00D14BFB">
      <w:pPr>
        <w:autoSpaceDE w:val="0"/>
        <w:autoSpaceDN w:val="0"/>
        <w:adjustRightInd w:val="0"/>
        <w:spacing w:after="0" w:line="360" w:lineRule="auto"/>
        <w:ind w:left="360"/>
        <w:jc w:val="both"/>
        <w:rPr>
          <w:rFonts w:ascii="Helvetica" w:eastAsia="Times New Roman" w:hAnsi="Helvetica" w:cs="Helvetica"/>
          <w:b/>
          <w:color w:val="1F4E79" w:themeColor="accent1" w:themeShade="80"/>
          <w:lang w:eastAsia="en-AU"/>
        </w:rPr>
      </w:pPr>
    </w:p>
    <w:p w14:paraId="0750BE4E" w14:textId="2C5F44B5" w:rsidR="00236642" w:rsidRPr="00757B93" w:rsidRDefault="00DC7E44" w:rsidP="00D14BFB">
      <w:pPr>
        <w:spacing w:line="360" w:lineRule="auto"/>
        <w:ind w:left="360"/>
        <w:rPr>
          <w:rFonts w:ascii="Helvetica" w:hAnsi="Helvetica" w:cs="Helvetica"/>
          <w:color w:val="1F4E79" w:themeColor="accent1" w:themeShade="80"/>
          <w:lang w:eastAsia="en-AU"/>
        </w:rPr>
      </w:pPr>
      <w:r w:rsidRPr="00757B93">
        <w:rPr>
          <w:rFonts w:ascii="Helvetica" w:hAnsi="Helvetica" w:cs="Helvetica"/>
          <w:color w:val="1F4E79" w:themeColor="accent1" w:themeShade="80"/>
          <w:lang w:eastAsia="en-AU"/>
        </w:rPr>
        <w:t>Behaviour</w:t>
      </w:r>
    </w:p>
    <w:p w14:paraId="3FA16FE2" w14:textId="77777777" w:rsidR="00236642" w:rsidRPr="00757B93" w:rsidRDefault="00236642" w:rsidP="00D14BFB">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School Leadership will:</w:t>
      </w:r>
    </w:p>
    <w:p w14:paraId="2F4DF7C3" w14:textId="2F76F2EC" w:rsidR="00236642" w:rsidRPr="009A526A" w:rsidRDefault="00236642" w:rsidP="009A526A">
      <w:pPr>
        <w:pStyle w:val="ListParagraph"/>
        <w:numPr>
          <w:ilvl w:val="0"/>
          <w:numId w:val="68"/>
        </w:numPr>
        <w:autoSpaceDE w:val="0"/>
        <w:autoSpaceDN w:val="0"/>
        <w:adjustRightInd w:val="0"/>
        <w:spacing w:after="0" w:line="360" w:lineRule="auto"/>
        <w:ind w:left="1418"/>
        <w:rPr>
          <w:rFonts w:ascii="Helvetica" w:eastAsia="Times New Roman" w:hAnsi="Helvetica" w:cs="Helvetica"/>
          <w:color w:val="1F4E79" w:themeColor="accent1" w:themeShade="80"/>
          <w:lang w:eastAsia="en-AU"/>
        </w:rPr>
      </w:pPr>
      <w:r w:rsidRPr="009A526A">
        <w:rPr>
          <w:rFonts w:ascii="Helvetica" w:eastAsia="Times New Roman" w:hAnsi="Helvetica" w:cs="Helvetica"/>
          <w:color w:val="1F4E79" w:themeColor="accent1" w:themeShade="80"/>
          <w:lang w:eastAsia="en-AU"/>
        </w:rPr>
        <w:t xml:space="preserve">Support staff, </w:t>
      </w:r>
      <w:r w:rsidR="00850CF3" w:rsidRPr="009A526A">
        <w:rPr>
          <w:rFonts w:ascii="Helvetica" w:eastAsia="Times New Roman" w:hAnsi="Helvetica" w:cs="Helvetica"/>
          <w:color w:val="1F4E79" w:themeColor="accent1" w:themeShade="80"/>
          <w:lang w:eastAsia="en-AU"/>
        </w:rPr>
        <w:t>students,</w:t>
      </w:r>
      <w:r w:rsidRPr="009A526A">
        <w:rPr>
          <w:rFonts w:ascii="Helvetica" w:eastAsia="Times New Roman" w:hAnsi="Helvetica" w:cs="Helvetica"/>
          <w:color w:val="1F4E79" w:themeColor="accent1" w:themeShade="80"/>
          <w:lang w:eastAsia="en-AU"/>
        </w:rPr>
        <w:t xml:space="preserve"> and families.</w:t>
      </w:r>
    </w:p>
    <w:p w14:paraId="5D26B254" w14:textId="77777777" w:rsidR="00236642" w:rsidRPr="009A526A" w:rsidRDefault="00236642" w:rsidP="009A526A">
      <w:pPr>
        <w:pStyle w:val="ListParagraph"/>
        <w:numPr>
          <w:ilvl w:val="0"/>
          <w:numId w:val="68"/>
        </w:numPr>
        <w:autoSpaceDE w:val="0"/>
        <w:autoSpaceDN w:val="0"/>
        <w:adjustRightInd w:val="0"/>
        <w:spacing w:after="0" w:line="360" w:lineRule="auto"/>
        <w:ind w:left="1418"/>
        <w:rPr>
          <w:rFonts w:ascii="Helvetica" w:eastAsia="Times New Roman" w:hAnsi="Helvetica" w:cs="Helvetica"/>
          <w:color w:val="1F4E79" w:themeColor="accent1" w:themeShade="80"/>
          <w:lang w:eastAsia="en-AU"/>
        </w:rPr>
      </w:pPr>
      <w:r w:rsidRPr="009A526A">
        <w:rPr>
          <w:rFonts w:ascii="Helvetica" w:eastAsia="Times New Roman" w:hAnsi="Helvetica" w:cs="Helvetica"/>
          <w:color w:val="1F4E79" w:themeColor="accent1" w:themeShade="80"/>
          <w:lang w:eastAsia="en-AU"/>
        </w:rPr>
        <w:t>Follow school policy</w:t>
      </w:r>
    </w:p>
    <w:p w14:paraId="30942D17" w14:textId="77777777" w:rsidR="00236642" w:rsidRPr="009A526A" w:rsidRDefault="00236642" w:rsidP="009A526A">
      <w:pPr>
        <w:pStyle w:val="ListParagraph"/>
        <w:numPr>
          <w:ilvl w:val="0"/>
          <w:numId w:val="68"/>
        </w:numPr>
        <w:autoSpaceDE w:val="0"/>
        <w:autoSpaceDN w:val="0"/>
        <w:adjustRightInd w:val="0"/>
        <w:spacing w:after="0" w:line="360" w:lineRule="auto"/>
        <w:ind w:left="1418"/>
        <w:rPr>
          <w:rFonts w:ascii="Helvetica" w:eastAsia="Times New Roman" w:hAnsi="Helvetica" w:cs="Helvetica"/>
          <w:color w:val="1F4E79" w:themeColor="accent1" w:themeShade="80"/>
          <w:lang w:eastAsia="en-AU"/>
        </w:rPr>
      </w:pPr>
      <w:r w:rsidRPr="009A526A">
        <w:rPr>
          <w:rFonts w:ascii="Helvetica" w:eastAsia="Times New Roman" w:hAnsi="Helvetica" w:cs="Helvetica"/>
          <w:color w:val="1F4E79" w:themeColor="accent1" w:themeShade="80"/>
          <w:lang w:eastAsia="en-AU"/>
        </w:rPr>
        <w:t>Seek support from relevant agencies where necessary.</w:t>
      </w:r>
    </w:p>
    <w:p w14:paraId="3F928666" w14:textId="77777777" w:rsidR="00236642" w:rsidRPr="00757B93" w:rsidRDefault="00236642" w:rsidP="00D14BFB">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733AD5FC" w14:textId="77777777" w:rsidR="00236642" w:rsidRPr="00757B93" w:rsidRDefault="00236642" w:rsidP="00D14BFB">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 xml:space="preserve">Staff will: </w:t>
      </w:r>
    </w:p>
    <w:p w14:paraId="33302A12" w14:textId="215D212C" w:rsidR="00236642" w:rsidRPr="00757B93" w:rsidRDefault="00236642" w:rsidP="009A526A">
      <w:pPr>
        <w:numPr>
          <w:ilvl w:val="0"/>
          <w:numId w:val="69"/>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 xml:space="preserve">have high expectations </w:t>
      </w:r>
      <w:r w:rsidR="00850CF3" w:rsidRPr="00757B93">
        <w:rPr>
          <w:rFonts w:ascii="Helvetica" w:eastAsia="Times New Roman" w:hAnsi="Helvetica" w:cs="Helvetica"/>
          <w:color w:val="1F4E79" w:themeColor="accent1" w:themeShade="80"/>
          <w:lang w:eastAsia="en-AU"/>
        </w:rPr>
        <w:t>about</w:t>
      </w:r>
      <w:r w:rsidRPr="00757B93">
        <w:rPr>
          <w:rFonts w:ascii="Helvetica" w:eastAsia="Times New Roman" w:hAnsi="Helvetica" w:cs="Helvetica"/>
          <w:color w:val="1F4E79" w:themeColor="accent1" w:themeShade="80"/>
          <w:lang w:eastAsia="en-AU"/>
        </w:rPr>
        <w:t xml:space="preserve"> behaviour</w:t>
      </w:r>
    </w:p>
    <w:p w14:paraId="59CAC263" w14:textId="77777777" w:rsidR="00236642" w:rsidRPr="00757B93" w:rsidRDefault="00236642" w:rsidP="009A526A">
      <w:pPr>
        <w:numPr>
          <w:ilvl w:val="0"/>
          <w:numId w:val="69"/>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help to maintain a safe and happy environment</w:t>
      </w:r>
    </w:p>
    <w:p w14:paraId="5290459A" w14:textId="77777777" w:rsidR="00236642" w:rsidRPr="00757B93" w:rsidRDefault="00236642" w:rsidP="009A526A">
      <w:pPr>
        <w:numPr>
          <w:ilvl w:val="0"/>
          <w:numId w:val="69"/>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follow school policies</w:t>
      </w:r>
    </w:p>
    <w:p w14:paraId="03CB0588" w14:textId="77777777" w:rsidR="00236642" w:rsidRPr="00757B93" w:rsidRDefault="00236642" w:rsidP="009A526A">
      <w:pPr>
        <w:numPr>
          <w:ilvl w:val="0"/>
          <w:numId w:val="69"/>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inform the AP of any concerns about students</w:t>
      </w:r>
    </w:p>
    <w:p w14:paraId="16C7C59B" w14:textId="51F0FFF2" w:rsidR="00E72049" w:rsidRPr="00757B93" w:rsidRDefault="00236642" w:rsidP="009A526A">
      <w:pPr>
        <w:numPr>
          <w:ilvl w:val="0"/>
          <w:numId w:val="69"/>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bring relevant concerns</w:t>
      </w:r>
      <w:r w:rsidR="00587672" w:rsidRPr="00757B93">
        <w:rPr>
          <w:rFonts w:ascii="Helvetica" w:eastAsia="Times New Roman" w:hAnsi="Helvetica" w:cs="Helvetica"/>
          <w:color w:val="1F4E79" w:themeColor="accent1" w:themeShade="80"/>
          <w:lang w:eastAsia="en-AU"/>
        </w:rPr>
        <w:t xml:space="preserve"> to the attention at their fort</w:t>
      </w:r>
      <w:r w:rsidRPr="00757B93">
        <w:rPr>
          <w:rFonts w:ascii="Helvetica" w:eastAsia="Times New Roman" w:hAnsi="Helvetica" w:cs="Helvetica"/>
          <w:color w:val="1F4E79" w:themeColor="accent1" w:themeShade="80"/>
          <w:lang w:eastAsia="en-AU"/>
        </w:rPr>
        <w:t>nightly team RAMP meetings</w:t>
      </w:r>
      <w:bookmarkStart w:id="38" w:name="_Toc454292126"/>
      <w:bookmarkStart w:id="39" w:name="_Toc450727391"/>
    </w:p>
    <w:p w14:paraId="74C7B9BE" w14:textId="28E81876" w:rsidR="00DC7E44" w:rsidRPr="00757B93" w:rsidRDefault="00757B93" w:rsidP="00D14BFB">
      <w:pPr>
        <w:pStyle w:val="Heading2"/>
        <w:spacing w:line="360" w:lineRule="auto"/>
        <w:rPr>
          <w:rFonts w:ascii="Helvetica" w:eastAsia="Times New Roman" w:hAnsi="Helvetica" w:cs="Helvetica"/>
          <w:color w:val="1F4E79" w:themeColor="accent1" w:themeShade="80"/>
          <w:sz w:val="22"/>
          <w:szCs w:val="22"/>
          <w:lang w:eastAsia="en-AU"/>
        </w:rPr>
      </w:pPr>
      <w:r w:rsidRPr="00757B93">
        <w:rPr>
          <w:rFonts w:ascii="Helvetica" w:eastAsia="Times New Roman" w:hAnsi="Helvetica" w:cs="Helvetica"/>
          <w:color w:val="1F4E79" w:themeColor="accent1" w:themeShade="80"/>
          <w:sz w:val="22"/>
          <w:szCs w:val="22"/>
          <w:lang w:eastAsia="en-AU"/>
        </w:rPr>
        <w:t>ST</w:t>
      </w:r>
      <w:r w:rsidR="00DC7E44" w:rsidRPr="00757B93">
        <w:rPr>
          <w:rFonts w:ascii="Helvetica" w:eastAsia="Times New Roman" w:hAnsi="Helvetica" w:cs="Helvetica"/>
          <w:color w:val="1F4E79" w:themeColor="accent1" w:themeShade="80"/>
          <w:sz w:val="22"/>
          <w:szCs w:val="22"/>
          <w:lang w:eastAsia="en-AU"/>
        </w:rPr>
        <w:t>UDENT ENGAGEMENT</w:t>
      </w:r>
      <w:bookmarkEnd w:id="38"/>
    </w:p>
    <w:p w14:paraId="2D2D9427" w14:textId="77777777" w:rsidR="00DC7E44" w:rsidRPr="00757B93" w:rsidRDefault="00DC7E44" w:rsidP="00757B93">
      <w:p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Students are expected to participate fully in all programs and activities to the best of their ability.</w:t>
      </w:r>
    </w:p>
    <w:p w14:paraId="489965D3" w14:textId="77777777" w:rsidR="00DC7E44" w:rsidRPr="00757B93" w:rsidRDefault="00DC7E44" w:rsidP="00D14BFB">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2C865610" w14:textId="6D06B05A" w:rsidR="00DC7E44" w:rsidRPr="00757B93" w:rsidRDefault="00757B93" w:rsidP="00757B93">
      <w:pPr>
        <w:spacing w:line="360" w:lineRule="auto"/>
        <w:rPr>
          <w:rFonts w:ascii="Helvetica" w:hAnsi="Helvetica" w:cs="Helvetica"/>
          <w:color w:val="1F4E79" w:themeColor="accent1" w:themeShade="80"/>
          <w:lang w:eastAsia="en-AU"/>
        </w:rPr>
      </w:pPr>
      <w:r w:rsidRPr="00757B93">
        <w:rPr>
          <w:rFonts w:ascii="Helvetica" w:hAnsi="Helvetica" w:cs="Helvetica"/>
          <w:color w:val="1F4E79" w:themeColor="accent1" w:themeShade="80"/>
          <w:lang w:eastAsia="en-AU"/>
        </w:rPr>
        <w:t xml:space="preserve"> </w:t>
      </w:r>
      <w:r w:rsidR="00DC7E44" w:rsidRPr="00757B93">
        <w:rPr>
          <w:rFonts w:ascii="Helvetica" w:hAnsi="Helvetica" w:cs="Helvetica"/>
          <w:color w:val="1F4E79" w:themeColor="accent1" w:themeShade="80"/>
          <w:lang w:eastAsia="en-AU"/>
        </w:rPr>
        <w:t>Attendance</w:t>
      </w:r>
    </w:p>
    <w:p w14:paraId="38A06DD8" w14:textId="5CD192AB" w:rsidR="00DC7E44" w:rsidRPr="00757B93" w:rsidRDefault="00757B93" w:rsidP="00757B93">
      <w:p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 xml:space="preserve"> </w:t>
      </w:r>
      <w:r w:rsidR="00DC7E44" w:rsidRPr="00757B93">
        <w:rPr>
          <w:rFonts w:ascii="Helvetica" w:eastAsia="Times New Roman" w:hAnsi="Helvetica" w:cs="Helvetica"/>
          <w:color w:val="1F4E79" w:themeColor="accent1" w:themeShade="80"/>
          <w:lang w:eastAsia="en-AU"/>
        </w:rPr>
        <w:t xml:space="preserve">All students are expected to: </w:t>
      </w:r>
    </w:p>
    <w:p w14:paraId="7DA2BCA0" w14:textId="77777777" w:rsidR="00DC7E44" w:rsidRPr="00757B93" w:rsidRDefault="00DC7E44" w:rsidP="009A526A">
      <w:pPr>
        <w:numPr>
          <w:ilvl w:val="0"/>
          <w:numId w:val="70"/>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attend everyday unless very unwell</w:t>
      </w:r>
    </w:p>
    <w:p w14:paraId="672B3910" w14:textId="77777777" w:rsidR="00DC7E44" w:rsidRPr="00757B93" w:rsidRDefault="00DC7E44" w:rsidP="009A526A">
      <w:pPr>
        <w:numPr>
          <w:ilvl w:val="0"/>
          <w:numId w:val="70"/>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Arrive at school on time</w:t>
      </w:r>
    </w:p>
    <w:p w14:paraId="00390D3B" w14:textId="77777777" w:rsidR="00DC7E44" w:rsidRPr="00757B93" w:rsidRDefault="00DC7E44" w:rsidP="009A526A">
      <w:pPr>
        <w:numPr>
          <w:ilvl w:val="0"/>
          <w:numId w:val="70"/>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Report to the office if late</w:t>
      </w:r>
    </w:p>
    <w:p w14:paraId="27BD51EC" w14:textId="77777777" w:rsidR="00DC7E44" w:rsidRPr="00757B93" w:rsidRDefault="00DC7E44" w:rsidP="00D14BFB">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0611ECA1" w14:textId="77777777" w:rsidR="005470B6" w:rsidRDefault="005470B6" w:rsidP="00D14BFB">
      <w:pPr>
        <w:spacing w:line="360" w:lineRule="auto"/>
        <w:ind w:left="360"/>
        <w:rPr>
          <w:rFonts w:ascii="Helvetica" w:hAnsi="Helvetica" w:cs="Helvetica"/>
          <w:color w:val="44546A" w:themeColor="text2"/>
          <w:lang w:eastAsia="en-AU"/>
        </w:rPr>
      </w:pPr>
    </w:p>
    <w:p w14:paraId="09D84BC2" w14:textId="481C706D" w:rsidR="00DC7E44" w:rsidRPr="00757B93" w:rsidRDefault="00DC7E44" w:rsidP="00757B93">
      <w:pPr>
        <w:spacing w:line="360" w:lineRule="auto"/>
        <w:ind w:left="360"/>
        <w:rPr>
          <w:rFonts w:ascii="Helvetica" w:hAnsi="Helvetica" w:cs="Helvetica"/>
          <w:color w:val="1F4E79" w:themeColor="accent1" w:themeShade="80"/>
          <w:lang w:eastAsia="en-AU"/>
        </w:rPr>
      </w:pPr>
      <w:r w:rsidRPr="00757B93">
        <w:rPr>
          <w:rFonts w:ascii="Helvetica" w:hAnsi="Helvetica" w:cs="Helvetica"/>
          <w:color w:val="1F4E79" w:themeColor="accent1" w:themeShade="80"/>
          <w:lang w:eastAsia="en-AU"/>
        </w:rPr>
        <w:t>Behaviour</w:t>
      </w:r>
    </w:p>
    <w:p w14:paraId="49DF143D" w14:textId="77777777" w:rsidR="00DC7E44" w:rsidRPr="00757B93" w:rsidRDefault="00DC7E44"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 xml:space="preserve">All students are expected to behave in a manner that </w:t>
      </w:r>
    </w:p>
    <w:p w14:paraId="0E183BEF" w14:textId="77777777" w:rsidR="00DC7E44" w:rsidRPr="00757B93" w:rsidRDefault="00DC7E44" w:rsidP="009A526A">
      <w:pPr>
        <w:numPr>
          <w:ilvl w:val="0"/>
          <w:numId w:val="71"/>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allows other to feel safe</w:t>
      </w:r>
    </w:p>
    <w:p w14:paraId="52BFF625" w14:textId="77777777" w:rsidR="00DC7E44" w:rsidRPr="00757B93" w:rsidRDefault="00DC7E44" w:rsidP="009A526A">
      <w:pPr>
        <w:numPr>
          <w:ilvl w:val="0"/>
          <w:numId w:val="71"/>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shows respect for others</w:t>
      </w:r>
    </w:p>
    <w:p w14:paraId="2952DDBB" w14:textId="77777777" w:rsidR="00DC7E44" w:rsidRPr="00757B93" w:rsidRDefault="00DC7E44" w:rsidP="009A526A">
      <w:pPr>
        <w:numPr>
          <w:ilvl w:val="0"/>
          <w:numId w:val="71"/>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allows others to participate fully in tasks/activities</w:t>
      </w:r>
    </w:p>
    <w:p w14:paraId="6B11252C" w14:textId="77777777" w:rsidR="00DC7E44" w:rsidRPr="00757B93" w:rsidRDefault="00DC7E44" w:rsidP="009A526A">
      <w:pPr>
        <w:numPr>
          <w:ilvl w:val="0"/>
          <w:numId w:val="71"/>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sets an example for others</w:t>
      </w:r>
    </w:p>
    <w:p w14:paraId="0BCC0BD0" w14:textId="77777777" w:rsidR="00DC7E44" w:rsidRPr="00757B93" w:rsidRDefault="00DC7E44" w:rsidP="009A526A">
      <w:pPr>
        <w:numPr>
          <w:ilvl w:val="0"/>
          <w:numId w:val="71"/>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demonstrates responsibility e.g. report dangerous or inappropriate behaviour to protect others within the school community.</w:t>
      </w:r>
    </w:p>
    <w:p w14:paraId="6E8CEE4E" w14:textId="01C0787E" w:rsidR="00236642" w:rsidRPr="00757B93" w:rsidRDefault="00236642" w:rsidP="00757B93">
      <w:pPr>
        <w:spacing w:line="360" w:lineRule="auto"/>
        <w:rPr>
          <w:rFonts w:ascii="Helvetica" w:eastAsia="Times New Roman" w:hAnsi="Helvetica" w:cs="Helvetica"/>
          <w:b/>
          <w:bCs/>
          <w:color w:val="1F4E79" w:themeColor="accent1" w:themeShade="80"/>
          <w:lang w:eastAsia="en-AU"/>
        </w:rPr>
      </w:pPr>
    </w:p>
    <w:p w14:paraId="053AB495" w14:textId="492E0B0E" w:rsidR="00236642" w:rsidRPr="00757B93" w:rsidRDefault="00236642" w:rsidP="00757B93">
      <w:pPr>
        <w:spacing w:line="360" w:lineRule="auto"/>
        <w:ind w:left="360"/>
        <w:rPr>
          <w:rFonts w:ascii="Helvetica" w:hAnsi="Helvetica" w:cs="Helvetica"/>
          <w:b/>
          <w:color w:val="1F4E79" w:themeColor="accent1" w:themeShade="80"/>
          <w:lang w:eastAsia="en-AU"/>
        </w:rPr>
      </w:pPr>
      <w:r w:rsidRPr="00757B93">
        <w:rPr>
          <w:rFonts w:ascii="Helvetica" w:hAnsi="Helvetica" w:cs="Helvetica"/>
          <w:b/>
          <w:color w:val="1F4E79" w:themeColor="accent1" w:themeShade="80"/>
          <w:lang w:eastAsia="en-AU"/>
        </w:rPr>
        <w:t>PARENTS/CARERS ENGAGEMENT</w:t>
      </w:r>
      <w:bookmarkEnd w:id="39"/>
    </w:p>
    <w:p w14:paraId="382E6024" w14:textId="77777777" w:rsidR="00236642" w:rsidRPr="00757B93" w:rsidRDefault="00236642"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Parents attend Parent/Teacher interviews twice a year, a “getting to know you” interview at the start of the year to share information about their child and a reporting-to-parents interview mid-year. If students require Support Group meeting, parents will attend these to help develop Learning Plans and share information.</w:t>
      </w:r>
    </w:p>
    <w:p w14:paraId="662B1EC4" w14:textId="77777777" w:rsidR="00236642" w:rsidRPr="00757B93" w:rsidRDefault="00236642"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2F4B7E9B" w14:textId="613A5EE2" w:rsidR="00236642" w:rsidRPr="00757B93" w:rsidRDefault="00DC7E44" w:rsidP="00757B93">
      <w:pPr>
        <w:spacing w:line="360" w:lineRule="auto"/>
        <w:ind w:left="360"/>
        <w:rPr>
          <w:rFonts w:ascii="Helvetica" w:hAnsi="Helvetica" w:cs="Helvetica"/>
          <w:color w:val="1F4E79" w:themeColor="accent1" w:themeShade="80"/>
          <w:lang w:eastAsia="en-AU"/>
        </w:rPr>
      </w:pPr>
      <w:r w:rsidRPr="00757B93">
        <w:rPr>
          <w:rFonts w:ascii="Helvetica" w:hAnsi="Helvetica" w:cs="Helvetica"/>
          <w:color w:val="1F4E79" w:themeColor="accent1" w:themeShade="80"/>
          <w:lang w:eastAsia="en-AU"/>
        </w:rPr>
        <w:t>Attendance</w:t>
      </w:r>
    </w:p>
    <w:p w14:paraId="7E44CDC8" w14:textId="77777777" w:rsidR="00236642" w:rsidRPr="00757B93" w:rsidRDefault="00236642"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Parents are expected to:</w:t>
      </w:r>
    </w:p>
    <w:p w14:paraId="30976AD1" w14:textId="77777777" w:rsidR="00236642" w:rsidRPr="009A526A" w:rsidRDefault="00236642" w:rsidP="009A526A">
      <w:pPr>
        <w:pStyle w:val="ListParagraph"/>
        <w:numPr>
          <w:ilvl w:val="0"/>
          <w:numId w:val="72"/>
        </w:numPr>
        <w:autoSpaceDE w:val="0"/>
        <w:autoSpaceDN w:val="0"/>
        <w:adjustRightInd w:val="0"/>
        <w:spacing w:after="0" w:line="360" w:lineRule="auto"/>
        <w:ind w:left="1418"/>
        <w:jc w:val="both"/>
        <w:rPr>
          <w:rFonts w:ascii="Helvetica" w:eastAsia="Times New Roman" w:hAnsi="Helvetica" w:cs="Helvetica"/>
          <w:color w:val="1F4E79" w:themeColor="accent1" w:themeShade="80"/>
          <w:lang w:eastAsia="en-AU"/>
        </w:rPr>
      </w:pPr>
      <w:r w:rsidRPr="009A526A">
        <w:rPr>
          <w:rFonts w:ascii="Helvetica" w:eastAsia="Times New Roman" w:hAnsi="Helvetica" w:cs="Helvetica"/>
          <w:color w:val="1F4E79" w:themeColor="accent1" w:themeShade="80"/>
          <w:lang w:eastAsia="en-AU"/>
        </w:rPr>
        <w:t>contact the school via phone if their child is absent. If they are unable to do so, a note indicating the reason for the absence will be provided when the student returns to school.</w:t>
      </w:r>
    </w:p>
    <w:p w14:paraId="3BE9A2D3" w14:textId="77777777" w:rsidR="00236642" w:rsidRPr="009A526A" w:rsidRDefault="00236642" w:rsidP="009A526A">
      <w:pPr>
        <w:pStyle w:val="ListParagraph"/>
        <w:numPr>
          <w:ilvl w:val="0"/>
          <w:numId w:val="72"/>
        </w:numPr>
        <w:autoSpaceDE w:val="0"/>
        <w:autoSpaceDN w:val="0"/>
        <w:adjustRightInd w:val="0"/>
        <w:spacing w:after="0" w:line="360" w:lineRule="auto"/>
        <w:ind w:left="1418"/>
        <w:jc w:val="both"/>
        <w:rPr>
          <w:rFonts w:ascii="Helvetica" w:eastAsia="Times New Roman" w:hAnsi="Helvetica" w:cs="Helvetica"/>
          <w:color w:val="1F4E79" w:themeColor="accent1" w:themeShade="80"/>
          <w:lang w:eastAsia="en-AU"/>
        </w:rPr>
      </w:pPr>
      <w:r w:rsidRPr="009A526A">
        <w:rPr>
          <w:rFonts w:ascii="Helvetica" w:eastAsia="Times New Roman" w:hAnsi="Helvetica" w:cs="Helvetica"/>
          <w:color w:val="1F4E79" w:themeColor="accent1" w:themeShade="80"/>
          <w:lang w:eastAsia="en-AU"/>
        </w:rPr>
        <w:t>endeavour to take overseas or interstate holidays during term breaks</w:t>
      </w:r>
    </w:p>
    <w:p w14:paraId="0D185CC3" w14:textId="77777777" w:rsidR="00236642" w:rsidRPr="009A526A" w:rsidRDefault="00236642" w:rsidP="009A526A">
      <w:pPr>
        <w:pStyle w:val="ListParagraph"/>
        <w:numPr>
          <w:ilvl w:val="0"/>
          <w:numId w:val="72"/>
        </w:numPr>
        <w:autoSpaceDE w:val="0"/>
        <w:autoSpaceDN w:val="0"/>
        <w:adjustRightInd w:val="0"/>
        <w:spacing w:after="0" w:line="360" w:lineRule="auto"/>
        <w:ind w:left="1418"/>
        <w:jc w:val="both"/>
        <w:rPr>
          <w:rFonts w:ascii="Helvetica" w:eastAsia="Times New Roman" w:hAnsi="Helvetica" w:cs="Helvetica"/>
          <w:color w:val="1F4E79" w:themeColor="accent1" w:themeShade="80"/>
          <w:lang w:eastAsia="en-AU"/>
        </w:rPr>
      </w:pPr>
      <w:r w:rsidRPr="009A526A">
        <w:rPr>
          <w:rFonts w:ascii="Helvetica" w:eastAsia="Times New Roman" w:hAnsi="Helvetica" w:cs="Helvetica"/>
          <w:color w:val="1F4E79" w:themeColor="accent1" w:themeShade="80"/>
          <w:lang w:eastAsia="en-AU"/>
        </w:rPr>
        <w:t>try to make appointments outside school hours.</w:t>
      </w:r>
    </w:p>
    <w:p w14:paraId="7AAB4BB9" w14:textId="77777777" w:rsidR="00236642" w:rsidRPr="009A526A" w:rsidRDefault="00236642" w:rsidP="009A526A">
      <w:pPr>
        <w:pStyle w:val="ListParagraph"/>
        <w:numPr>
          <w:ilvl w:val="0"/>
          <w:numId w:val="72"/>
        </w:numPr>
        <w:autoSpaceDE w:val="0"/>
        <w:autoSpaceDN w:val="0"/>
        <w:adjustRightInd w:val="0"/>
        <w:spacing w:after="0" w:line="360" w:lineRule="auto"/>
        <w:ind w:left="1418"/>
        <w:jc w:val="both"/>
        <w:rPr>
          <w:rFonts w:ascii="Helvetica" w:eastAsia="Times New Roman" w:hAnsi="Helvetica" w:cs="Helvetica"/>
          <w:color w:val="1F4E79" w:themeColor="accent1" w:themeShade="80"/>
          <w:lang w:eastAsia="en-AU"/>
        </w:rPr>
      </w:pPr>
      <w:r w:rsidRPr="009A526A">
        <w:rPr>
          <w:rFonts w:ascii="Helvetica" w:eastAsia="Times New Roman" w:hAnsi="Helvetica" w:cs="Helvetica"/>
          <w:color w:val="1F4E79" w:themeColor="accent1" w:themeShade="80"/>
          <w:lang w:eastAsia="en-AU"/>
        </w:rPr>
        <w:t>ensure that students arrive on time.</w:t>
      </w:r>
    </w:p>
    <w:p w14:paraId="188502D4" w14:textId="77777777" w:rsidR="00236642" w:rsidRPr="00757B93" w:rsidRDefault="00236642"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05395ADD" w14:textId="3195FD36" w:rsidR="00236642" w:rsidRPr="00757B93" w:rsidRDefault="00757B93" w:rsidP="00757B93">
      <w:pPr>
        <w:spacing w:line="360" w:lineRule="auto"/>
        <w:rPr>
          <w:rFonts w:ascii="Helvetica" w:hAnsi="Helvetica" w:cs="Helvetica"/>
          <w:color w:val="1F4E79" w:themeColor="accent1" w:themeShade="80"/>
          <w:lang w:eastAsia="en-AU"/>
        </w:rPr>
      </w:pPr>
      <w:r>
        <w:rPr>
          <w:rFonts w:ascii="Helvetica" w:hAnsi="Helvetica" w:cs="Helvetica"/>
          <w:color w:val="1F4E79" w:themeColor="accent1" w:themeShade="80"/>
          <w:lang w:eastAsia="en-AU"/>
        </w:rPr>
        <w:t xml:space="preserve">      </w:t>
      </w:r>
      <w:r w:rsidR="00DC7E44" w:rsidRPr="00757B93">
        <w:rPr>
          <w:rFonts w:ascii="Helvetica" w:hAnsi="Helvetica" w:cs="Helvetica"/>
          <w:color w:val="1F4E79" w:themeColor="accent1" w:themeShade="80"/>
          <w:lang w:eastAsia="en-AU"/>
        </w:rPr>
        <w:t>Behaviour</w:t>
      </w:r>
    </w:p>
    <w:p w14:paraId="045F7D9F" w14:textId="4402B4C4" w:rsidR="00236642" w:rsidRPr="00757B93" w:rsidRDefault="00757B93"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Pr>
          <w:rFonts w:ascii="Helvetica" w:eastAsia="Times New Roman" w:hAnsi="Helvetica" w:cs="Helvetica"/>
          <w:color w:val="1F4E79" w:themeColor="accent1" w:themeShade="80"/>
          <w:lang w:eastAsia="en-AU"/>
        </w:rPr>
        <w:t xml:space="preserve"> </w:t>
      </w:r>
      <w:r w:rsidR="00236642" w:rsidRPr="00757B93">
        <w:rPr>
          <w:rFonts w:ascii="Helvetica" w:eastAsia="Times New Roman" w:hAnsi="Helvetica" w:cs="Helvetica"/>
          <w:color w:val="1F4E79" w:themeColor="accent1" w:themeShade="80"/>
          <w:lang w:eastAsia="en-AU"/>
        </w:rPr>
        <w:t>Parents:</w:t>
      </w:r>
    </w:p>
    <w:p w14:paraId="5E62EC1D" w14:textId="77777777" w:rsidR="00236642" w:rsidRPr="00757B93" w:rsidRDefault="00236642" w:rsidP="009A526A">
      <w:pPr>
        <w:numPr>
          <w:ilvl w:val="0"/>
          <w:numId w:val="73"/>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 xml:space="preserve">support the school at the start of the year by reading the Class and School Rules, discussing them at home and returning the feedback sheets </w:t>
      </w:r>
    </w:p>
    <w:p w14:paraId="14090CF3" w14:textId="77777777" w:rsidR="00236642" w:rsidRPr="00757B93" w:rsidRDefault="00236642" w:rsidP="009A526A">
      <w:pPr>
        <w:numPr>
          <w:ilvl w:val="0"/>
          <w:numId w:val="73"/>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attend meetings to develop Behaviour Plans and share information if necessary.</w:t>
      </w:r>
    </w:p>
    <w:p w14:paraId="3A4275C8" w14:textId="77777777" w:rsidR="00236642" w:rsidRPr="00757B93" w:rsidRDefault="00236642"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5E0C7037" w14:textId="3EBA779E" w:rsidR="001521F6" w:rsidRDefault="001521F6" w:rsidP="00757B93">
      <w:pPr>
        <w:spacing w:line="360" w:lineRule="auto"/>
        <w:ind w:left="360"/>
        <w:rPr>
          <w:rFonts w:ascii="Helvetica" w:hAnsi="Helvetica" w:cs="Helvetica"/>
          <w:color w:val="1F4E79" w:themeColor="accent1" w:themeShade="80"/>
          <w:lang w:eastAsia="en-AU"/>
        </w:rPr>
      </w:pPr>
      <w:bookmarkStart w:id="40" w:name="_Toc450727392"/>
    </w:p>
    <w:p w14:paraId="128BC10B" w14:textId="167971E7" w:rsidR="005735B8" w:rsidRDefault="005735B8" w:rsidP="00757B93">
      <w:pPr>
        <w:spacing w:line="360" w:lineRule="auto"/>
        <w:ind w:left="360"/>
        <w:rPr>
          <w:rFonts w:ascii="Helvetica" w:hAnsi="Helvetica" w:cs="Helvetica"/>
          <w:color w:val="1F4E79" w:themeColor="accent1" w:themeShade="80"/>
          <w:lang w:eastAsia="en-AU"/>
        </w:rPr>
      </w:pPr>
    </w:p>
    <w:p w14:paraId="4C137984" w14:textId="77777777" w:rsidR="005735B8" w:rsidRPr="00757B93" w:rsidRDefault="005735B8" w:rsidP="00757B93">
      <w:pPr>
        <w:spacing w:line="360" w:lineRule="auto"/>
        <w:ind w:left="360"/>
        <w:rPr>
          <w:rFonts w:ascii="Helvetica" w:hAnsi="Helvetica" w:cs="Helvetica"/>
          <w:color w:val="1F4E79" w:themeColor="accent1" w:themeShade="80"/>
          <w:lang w:eastAsia="en-AU"/>
        </w:rPr>
      </w:pPr>
    </w:p>
    <w:p w14:paraId="6F54B634" w14:textId="7CFA20B8" w:rsidR="00236642" w:rsidRPr="00757B93" w:rsidRDefault="00236642" w:rsidP="00757B93">
      <w:pPr>
        <w:spacing w:line="360" w:lineRule="auto"/>
        <w:ind w:left="360"/>
        <w:rPr>
          <w:rFonts w:ascii="Helvetica" w:hAnsi="Helvetica" w:cs="Helvetica"/>
          <w:b/>
          <w:color w:val="1F4E79" w:themeColor="accent1" w:themeShade="80"/>
          <w:lang w:eastAsia="en-AU"/>
        </w:rPr>
      </w:pPr>
      <w:r w:rsidRPr="00757B93">
        <w:rPr>
          <w:rFonts w:ascii="Helvetica" w:hAnsi="Helvetica" w:cs="Helvetica"/>
          <w:b/>
          <w:color w:val="1F4E79" w:themeColor="accent1" w:themeShade="80"/>
          <w:lang w:eastAsia="en-AU"/>
        </w:rPr>
        <w:lastRenderedPageBreak/>
        <w:t>SCHOOL ACTIONS</w:t>
      </w:r>
      <w:bookmarkEnd w:id="40"/>
    </w:p>
    <w:p w14:paraId="40E9C5C8" w14:textId="4DA3F74D" w:rsidR="00236642" w:rsidRPr="00757B93" w:rsidRDefault="00236642" w:rsidP="00757B93">
      <w:pPr>
        <w:spacing w:line="360" w:lineRule="auto"/>
        <w:ind w:left="360"/>
        <w:rPr>
          <w:rFonts w:ascii="Helvetica" w:hAnsi="Helvetica" w:cs="Helvetica"/>
          <w:b/>
          <w:color w:val="1F4E79" w:themeColor="accent1" w:themeShade="80"/>
          <w:lang w:eastAsia="en-AU"/>
        </w:rPr>
      </w:pPr>
      <w:bookmarkStart w:id="41" w:name="_Toc450727393"/>
      <w:r w:rsidRPr="00757B93">
        <w:rPr>
          <w:rFonts w:ascii="Helvetica" w:hAnsi="Helvetica" w:cs="Helvetica"/>
          <w:b/>
          <w:color w:val="1F4E79" w:themeColor="accent1" w:themeShade="80"/>
          <w:lang w:eastAsia="en-AU"/>
        </w:rPr>
        <w:t>CONSULTATION</w:t>
      </w:r>
      <w:bookmarkEnd w:id="41"/>
    </w:p>
    <w:p w14:paraId="63556E82" w14:textId="77777777" w:rsidR="00236642" w:rsidRPr="00757B93" w:rsidRDefault="00236642"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At the commencement of the school year, the following will occur:</w:t>
      </w:r>
    </w:p>
    <w:p w14:paraId="5F7D5DCC" w14:textId="77777777" w:rsidR="00236642" w:rsidRPr="00757B93" w:rsidRDefault="00236642" w:rsidP="009A526A">
      <w:pPr>
        <w:numPr>
          <w:ilvl w:val="0"/>
          <w:numId w:val="74"/>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Students in each Learning Centre develop rules/protocols for the centre. They also review consequences and develop positive reinforcements.</w:t>
      </w:r>
    </w:p>
    <w:p w14:paraId="67843C84" w14:textId="77777777" w:rsidR="00236642" w:rsidRPr="00757B93" w:rsidRDefault="00236642" w:rsidP="009A526A">
      <w:pPr>
        <w:numPr>
          <w:ilvl w:val="0"/>
          <w:numId w:val="74"/>
        </w:numPr>
        <w:autoSpaceDE w:val="0"/>
        <w:autoSpaceDN w:val="0"/>
        <w:adjustRightInd w:val="0"/>
        <w:spacing w:after="0" w:line="360" w:lineRule="auto"/>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These rules/protocols are sent home, together with school rules and a covering letter outlining preventative and intervention strategies. Parents are asked for comments.</w:t>
      </w:r>
    </w:p>
    <w:p w14:paraId="571272E3" w14:textId="77777777" w:rsidR="00236642" w:rsidRPr="00757B93" w:rsidRDefault="00236642"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79CE4D9F" w14:textId="77777777" w:rsidR="00236642" w:rsidRPr="00757B93" w:rsidRDefault="00236642"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School Council offers opportunities for parents to participate in decision-making, including the development and adoption of school policy.</w:t>
      </w:r>
    </w:p>
    <w:p w14:paraId="7A84C0D3" w14:textId="77777777" w:rsidR="00236642" w:rsidRPr="00757B93" w:rsidRDefault="00236642"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p>
    <w:p w14:paraId="51E6466D" w14:textId="77777777" w:rsidR="00236642" w:rsidRPr="00757B93" w:rsidRDefault="00236642"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In term one each year, parents are invited to attend parent/teacher interviews which are really “getting to know you” sessions. During these sessions, parents, teachers and often students discuss personal, social and engagement issues specific to the parties involved. At this time Learning Centre protocols and expectations are usually discussed, as well as parent expectations.</w:t>
      </w:r>
    </w:p>
    <w:p w14:paraId="0A28B378" w14:textId="77777777" w:rsidR="00236642" w:rsidRPr="00757B93" w:rsidRDefault="00236642"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5679BD56" w14:textId="77777777" w:rsidR="00236642" w:rsidRPr="00757B93" w:rsidRDefault="00236642"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10EBEA67" w14:textId="297862B9" w:rsidR="00236642" w:rsidRPr="00757B93" w:rsidRDefault="00236642" w:rsidP="00757B93">
      <w:pPr>
        <w:pStyle w:val="NoSpacing"/>
        <w:spacing w:line="360" w:lineRule="auto"/>
        <w:ind w:left="284"/>
        <w:rPr>
          <w:rFonts w:ascii="Helvetica" w:hAnsi="Helvetica" w:cs="Helvetica"/>
          <w:b/>
          <w:color w:val="1F4E79" w:themeColor="accent1" w:themeShade="80"/>
          <w:lang w:eastAsia="en-AU"/>
        </w:rPr>
      </w:pPr>
      <w:bookmarkStart w:id="42" w:name="_Toc450727394"/>
      <w:r w:rsidRPr="00757B93">
        <w:rPr>
          <w:rFonts w:ascii="Helvetica" w:hAnsi="Helvetica" w:cs="Helvetica"/>
          <w:b/>
          <w:color w:val="1F4E79" w:themeColor="accent1" w:themeShade="80"/>
          <w:lang w:eastAsia="en-AU"/>
        </w:rPr>
        <w:t>BEHAVIOURAL CONSEQUENCES</w:t>
      </w:r>
      <w:bookmarkEnd w:id="42"/>
    </w:p>
    <w:p w14:paraId="458C3D9F" w14:textId="77777777" w:rsidR="00236642" w:rsidRPr="00757B93" w:rsidRDefault="00236642" w:rsidP="00757B93">
      <w:pPr>
        <w:pStyle w:val="NoSpacing"/>
        <w:spacing w:line="360" w:lineRule="auto"/>
        <w:ind w:left="284"/>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Students are expected to show respect for themselves, others and property. This includes allowing others to work and play uninterrupted in a safe environment that is conducive to learning. They are to be fair, honest, truthful and reliable.</w:t>
      </w:r>
    </w:p>
    <w:p w14:paraId="3024CC30" w14:textId="77777777" w:rsidR="00236642" w:rsidRPr="00757B93" w:rsidRDefault="00236642" w:rsidP="00757B93">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0EBA1599" w14:textId="77777777" w:rsidR="00236642" w:rsidRPr="00757B93" w:rsidRDefault="00236642" w:rsidP="00757B93">
      <w:pPr>
        <w:spacing w:line="360" w:lineRule="auto"/>
        <w:ind w:left="360"/>
        <w:rPr>
          <w:rFonts w:ascii="Helvetica" w:hAnsi="Helvetica" w:cs="Helvetica"/>
          <w:b/>
          <w:color w:val="1F4E79" w:themeColor="accent1" w:themeShade="80"/>
          <w:lang w:eastAsia="en-AU"/>
        </w:rPr>
      </w:pPr>
      <w:bookmarkStart w:id="43" w:name="_Toc450727395"/>
      <w:r w:rsidRPr="00757B93">
        <w:rPr>
          <w:rFonts w:ascii="Helvetica" w:hAnsi="Helvetica" w:cs="Helvetica"/>
          <w:b/>
          <w:color w:val="1F4E79" w:themeColor="accent1" w:themeShade="80"/>
          <w:lang w:eastAsia="en-AU"/>
        </w:rPr>
        <w:t>IF A STUDENT CHOOSES TO BREAK A RULE:</w:t>
      </w:r>
      <w:bookmarkEnd w:id="43"/>
    </w:p>
    <w:p w14:paraId="13DB3EFD" w14:textId="2939A636" w:rsidR="00236642" w:rsidRPr="00757B93" w:rsidRDefault="00236642"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1st time</w:t>
      </w:r>
      <w:r w:rsidRPr="00757B93">
        <w:rPr>
          <w:rFonts w:ascii="Helvetica" w:eastAsia="Times New Roman" w:hAnsi="Helvetica" w:cs="Helvetica"/>
          <w:color w:val="1F4E79" w:themeColor="accent1" w:themeShade="80"/>
          <w:lang w:eastAsia="en-AU"/>
        </w:rPr>
        <w:tab/>
      </w:r>
      <w:r w:rsidR="00DC7E44" w:rsidRPr="00757B93">
        <w:rPr>
          <w:rFonts w:ascii="Helvetica" w:eastAsia="Times New Roman" w:hAnsi="Helvetica" w:cs="Helvetica"/>
          <w:color w:val="1F4E79" w:themeColor="accent1" w:themeShade="80"/>
          <w:lang w:eastAsia="en-AU"/>
        </w:rPr>
        <w:tab/>
      </w:r>
      <w:r w:rsidRPr="00757B93">
        <w:rPr>
          <w:rFonts w:ascii="Helvetica" w:eastAsia="Times New Roman" w:hAnsi="Helvetica" w:cs="Helvetica"/>
          <w:color w:val="1F4E79" w:themeColor="accent1" w:themeShade="80"/>
          <w:lang w:eastAsia="en-AU"/>
        </w:rPr>
        <w:t>Name on board - warning</w:t>
      </w:r>
    </w:p>
    <w:p w14:paraId="5D0C306C" w14:textId="45E7A132" w:rsidR="00236642" w:rsidRPr="00757B93" w:rsidRDefault="00DC7E44"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 xml:space="preserve">2nd </w:t>
      </w:r>
      <w:r w:rsidR="00850CF3" w:rsidRPr="00757B93">
        <w:rPr>
          <w:rFonts w:ascii="Helvetica" w:eastAsia="Times New Roman" w:hAnsi="Helvetica" w:cs="Helvetica"/>
          <w:color w:val="1F4E79" w:themeColor="accent1" w:themeShade="80"/>
          <w:lang w:eastAsia="en-AU"/>
        </w:rPr>
        <w:t xml:space="preserve">time </w:t>
      </w:r>
      <w:r w:rsidR="00850CF3" w:rsidRPr="00757B93">
        <w:rPr>
          <w:rFonts w:ascii="Helvetica" w:eastAsia="Times New Roman" w:hAnsi="Helvetica" w:cs="Helvetica"/>
          <w:color w:val="1F4E79" w:themeColor="accent1" w:themeShade="80"/>
          <w:lang w:eastAsia="en-AU"/>
        </w:rPr>
        <w:tab/>
      </w:r>
      <w:r w:rsidRPr="00757B93">
        <w:rPr>
          <w:rFonts w:ascii="Helvetica" w:eastAsia="Times New Roman" w:hAnsi="Helvetica" w:cs="Helvetica"/>
          <w:color w:val="1F4E79" w:themeColor="accent1" w:themeShade="80"/>
          <w:lang w:eastAsia="en-AU"/>
        </w:rPr>
        <w:tab/>
      </w:r>
      <w:r w:rsidR="00236642" w:rsidRPr="00757B93">
        <w:rPr>
          <w:rFonts w:ascii="Helvetica" w:eastAsia="Times New Roman" w:hAnsi="Helvetica" w:cs="Helvetica"/>
          <w:color w:val="1F4E79" w:themeColor="accent1" w:themeShade="80"/>
          <w:lang w:eastAsia="en-AU"/>
        </w:rPr>
        <w:t>Time out in classroom</w:t>
      </w:r>
    </w:p>
    <w:p w14:paraId="37AA8823" w14:textId="70F6D7E1" w:rsidR="00236642" w:rsidRPr="00757B93" w:rsidRDefault="00DC7E44"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 xml:space="preserve">3rd time </w:t>
      </w:r>
      <w:r w:rsidRPr="00757B93">
        <w:rPr>
          <w:rFonts w:ascii="Helvetica" w:eastAsia="Times New Roman" w:hAnsi="Helvetica" w:cs="Helvetica"/>
          <w:color w:val="1F4E79" w:themeColor="accent1" w:themeShade="80"/>
          <w:lang w:eastAsia="en-AU"/>
        </w:rPr>
        <w:tab/>
      </w:r>
      <w:r w:rsidRPr="00757B93">
        <w:rPr>
          <w:rFonts w:ascii="Helvetica" w:eastAsia="Times New Roman" w:hAnsi="Helvetica" w:cs="Helvetica"/>
          <w:color w:val="1F4E79" w:themeColor="accent1" w:themeShade="80"/>
          <w:lang w:eastAsia="en-AU"/>
        </w:rPr>
        <w:tab/>
      </w:r>
      <w:r w:rsidR="00236642" w:rsidRPr="00757B93">
        <w:rPr>
          <w:rFonts w:ascii="Helvetica" w:eastAsia="Times New Roman" w:hAnsi="Helvetica" w:cs="Helvetica"/>
          <w:color w:val="1F4E79" w:themeColor="accent1" w:themeShade="80"/>
          <w:lang w:eastAsia="en-AU"/>
        </w:rPr>
        <w:t>Time out in another classroom</w:t>
      </w:r>
    </w:p>
    <w:p w14:paraId="24356595" w14:textId="28C1240E" w:rsidR="00236642" w:rsidRPr="00757B93" w:rsidRDefault="00DC7E44"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 xml:space="preserve">4th time </w:t>
      </w:r>
      <w:r w:rsidRPr="00757B93">
        <w:rPr>
          <w:rFonts w:ascii="Helvetica" w:eastAsia="Times New Roman" w:hAnsi="Helvetica" w:cs="Helvetica"/>
          <w:color w:val="1F4E79" w:themeColor="accent1" w:themeShade="80"/>
          <w:lang w:eastAsia="en-AU"/>
        </w:rPr>
        <w:tab/>
      </w:r>
      <w:r w:rsidR="00236642" w:rsidRPr="00757B93">
        <w:rPr>
          <w:rFonts w:ascii="Helvetica" w:eastAsia="Times New Roman" w:hAnsi="Helvetica" w:cs="Helvetica"/>
          <w:color w:val="1F4E79" w:themeColor="accent1" w:themeShade="80"/>
          <w:lang w:eastAsia="en-AU"/>
        </w:rPr>
        <w:tab/>
        <w:t>Detention at lunchtime and letter sent home</w:t>
      </w:r>
    </w:p>
    <w:p w14:paraId="2F86C7D1" w14:textId="36460EF5" w:rsidR="00236642" w:rsidRPr="00757B93" w:rsidRDefault="00DC7E44"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 xml:space="preserve">5th time </w:t>
      </w:r>
      <w:r w:rsidRPr="00757B93">
        <w:rPr>
          <w:rFonts w:ascii="Helvetica" w:eastAsia="Times New Roman" w:hAnsi="Helvetica" w:cs="Helvetica"/>
          <w:color w:val="1F4E79" w:themeColor="accent1" w:themeShade="80"/>
          <w:lang w:eastAsia="en-AU"/>
        </w:rPr>
        <w:tab/>
      </w:r>
      <w:r w:rsidR="00236642" w:rsidRPr="00757B93">
        <w:rPr>
          <w:rFonts w:ascii="Helvetica" w:eastAsia="Times New Roman" w:hAnsi="Helvetica" w:cs="Helvetica"/>
          <w:color w:val="1F4E79" w:themeColor="accent1" w:themeShade="80"/>
          <w:lang w:eastAsia="en-AU"/>
        </w:rPr>
        <w:tab/>
        <w:t>Sent to the Office.  Parents/Guardians phoned</w:t>
      </w:r>
    </w:p>
    <w:p w14:paraId="55EA2014" w14:textId="77777777" w:rsidR="00E72049" w:rsidRPr="00757B93" w:rsidRDefault="00E72049"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p>
    <w:p w14:paraId="60AC69BA" w14:textId="6BD7EE9E" w:rsidR="00236642" w:rsidRPr="00757B93" w:rsidRDefault="00236642"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Severe disruption: Sent to the Office.  Parents/Guardians phoned</w:t>
      </w:r>
    </w:p>
    <w:p w14:paraId="5160E560" w14:textId="77777777" w:rsidR="00236642" w:rsidRPr="00757B93" w:rsidRDefault="00236642" w:rsidP="00757B93">
      <w:pPr>
        <w:spacing w:line="360" w:lineRule="auto"/>
        <w:ind w:left="360"/>
        <w:rPr>
          <w:rFonts w:ascii="Helvetica" w:hAnsi="Helvetica" w:cs="Helvetica"/>
          <w:color w:val="1F4E79" w:themeColor="accent1" w:themeShade="80"/>
          <w:lang w:eastAsia="en-AU"/>
        </w:rPr>
      </w:pPr>
      <w:bookmarkStart w:id="44" w:name="_Toc450727396"/>
    </w:p>
    <w:p w14:paraId="0D4C87CB" w14:textId="77777777" w:rsidR="00236642" w:rsidRPr="00757B93" w:rsidRDefault="00236642" w:rsidP="00757B93">
      <w:pPr>
        <w:spacing w:line="360" w:lineRule="auto"/>
        <w:ind w:left="360"/>
        <w:rPr>
          <w:rFonts w:ascii="Helvetica" w:hAnsi="Helvetica" w:cs="Helvetica"/>
          <w:b/>
          <w:color w:val="1F4E79" w:themeColor="accent1" w:themeShade="80"/>
          <w:lang w:eastAsia="en-AU"/>
        </w:rPr>
      </w:pPr>
      <w:r w:rsidRPr="00757B93">
        <w:rPr>
          <w:rFonts w:ascii="Helvetica" w:hAnsi="Helvetica" w:cs="Helvetica"/>
          <w:b/>
          <w:color w:val="1F4E79" w:themeColor="accent1" w:themeShade="80"/>
          <w:lang w:eastAsia="en-AU"/>
        </w:rPr>
        <w:t>DISCIPLINE PROCEDURES – SUSPENSION AND EXPULSION</w:t>
      </w:r>
      <w:bookmarkEnd w:id="44"/>
    </w:p>
    <w:p w14:paraId="14172C0C" w14:textId="77777777" w:rsidR="00E26282" w:rsidRPr="00757B93" w:rsidRDefault="00236642" w:rsidP="00757B93">
      <w:pPr>
        <w:widowControl w:val="0"/>
        <w:autoSpaceDE w:val="0"/>
        <w:autoSpaceDN w:val="0"/>
        <w:adjustRightInd w:val="0"/>
        <w:spacing w:after="0" w:line="360" w:lineRule="auto"/>
        <w:ind w:left="360"/>
        <w:jc w:val="both"/>
        <w:rPr>
          <w:rFonts w:ascii="Helvetica" w:eastAsia="Times New Roman" w:hAnsi="Helvetica" w:cs="Helvetica"/>
          <w:b/>
          <w:color w:val="1F4E79" w:themeColor="accent1" w:themeShade="80"/>
          <w:lang w:val="en-US" w:eastAsia="en-AU"/>
        </w:rPr>
      </w:pPr>
      <w:r w:rsidRPr="00757B93">
        <w:rPr>
          <w:rFonts w:ascii="Helvetica" w:eastAsia="Times New Roman" w:hAnsi="Helvetica" w:cs="Helvetica"/>
          <w:color w:val="1F4E79" w:themeColor="accent1" w:themeShade="80"/>
          <w:lang w:eastAsia="en-AU"/>
        </w:rPr>
        <w:t xml:space="preserve">When considering suspension or expulsion, schools are required to follow the procedures listed in section 4.3 of the DEECD guidelines published in </w:t>
      </w:r>
      <w:r w:rsidRPr="00757B93">
        <w:rPr>
          <w:rFonts w:ascii="Helvetica" w:eastAsia="Times New Roman" w:hAnsi="Helvetica" w:cs="Helvetica"/>
          <w:b/>
          <w:color w:val="1F4E79" w:themeColor="accent1" w:themeShade="80"/>
          <w:lang w:val="en-US" w:eastAsia="en-AU"/>
        </w:rPr>
        <w:t xml:space="preserve">Effective </w:t>
      </w:r>
    </w:p>
    <w:p w14:paraId="0B6B8182" w14:textId="77777777" w:rsidR="00E26282" w:rsidRPr="00757B93" w:rsidRDefault="00E26282" w:rsidP="00757B93">
      <w:pPr>
        <w:widowControl w:val="0"/>
        <w:autoSpaceDE w:val="0"/>
        <w:autoSpaceDN w:val="0"/>
        <w:adjustRightInd w:val="0"/>
        <w:spacing w:after="0" w:line="360" w:lineRule="auto"/>
        <w:ind w:left="360"/>
        <w:jc w:val="both"/>
        <w:rPr>
          <w:rFonts w:ascii="Helvetica" w:eastAsia="Times New Roman" w:hAnsi="Helvetica" w:cs="Helvetica"/>
          <w:b/>
          <w:color w:val="1F4E79" w:themeColor="accent1" w:themeShade="80"/>
          <w:lang w:val="en-US" w:eastAsia="en-AU"/>
        </w:rPr>
      </w:pPr>
    </w:p>
    <w:p w14:paraId="4BF45EBD" w14:textId="38D9ADFB" w:rsidR="00236642" w:rsidRPr="00757B93" w:rsidRDefault="00236642" w:rsidP="00757B93">
      <w:pPr>
        <w:widowControl w:val="0"/>
        <w:autoSpaceDE w:val="0"/>
        <w:autoSpaceDN w:val="0"/>
        <w:adjustRightInd w:val="0"/>
        <w:spacing w:after="0" w:line="360" w:lineRule="auto"/>
        <w:ind w:left="360"/>
        <w:jc w:val="both"/>
        <w:rPr>
          <w:rFonts w:ascii="Helvetica" w:eastAsia="Times New Roman" w:hAnsi="Helvetica" w:cs="Helvetica"/>
          <w:b/>
          <w:color w:val="1F4E79" w:themeColor="accent1" w:themeShade="80"/>
          <w:lang w:val="en-US" w:eastAsia="en-AU"/>
        </w:rPr>
      </w:pPr>
      <w:r w:rsidRPr="00757B93">
        <w:rPr>
          <w:rFonts w:ascii="Helvetica" w:eastAsia="Times New Roman" w:hAnsi="Helvetica" w:cs="Helvetica"/>
          <w:b/>
          <w:color w:val="1F4E79" w:themeColor="accent1" w:themeShade="80"/>
          <w:lang w:val="en-US" w:eastAsia="en-AU"/>
        </w:rPr>
        <w:t>Schools are</w:t>
      </w:r>
      <w:r w:rsidR="00E26282" w:rsidRPr="00757B93">
        <w:rPr>
          <w:rFonts w:ascii="Helvetica" w:eastAsia="Times New Roman" w:hAnsi="Helvetica" w:cs="Helvetica"/>
          <w:b/>
          <w:color w:val="1F4E79" w:themeColor="accent1" w:themeShade="80"/>
          <w:lang w:val="en-US" w:eastAsia="en-AU"/>
        </w:rPr>
        <w:t xml:space="preserve"> </w:t>
      </w:r>
      <w:r w:rsidRPr="00757B93">
        <w:rPr>
          <w:rFonts w:ascii="Helvetica" w:eastAsia="Times New Roman" w:hAnsi="Helvetica" w:cs="Helvetica"/>
          <w:b/>
          <w:color w:val="1F4E79" w:themeColor="accent1" w:themeShade="80"/>
          <w:lang w:val="en-US" w:eastAsia="en-AU"/>
        </w:rPr>
        <w:t xml:space="preserve">Engaging Schools Student Engagement Policy </w:t>
      </w:r>
      <w:r w:rsidR="00E26282" w:rsidRPr="00757B93">
        <w:rPr>
          <w:rFonts w:ascii="Helvetica" w:eastAsia="Times New Roman" w:hAnsi="Helvetica" w:cs="Helvetica"/>
          <w:b/>
          <w:color w:val="1F4E79" w:themeColor="accent1" w:themeShade="80"/>
          <w:lang w:val="en-US" w:eastAsia="en-AU"/>
        </w:rPr>
        <w:t>Guidelines</w:t>
      </w:r>
      <w:r w:rsidR="00E26282" w:rsidRPr="00757B93">
        <w:rPr>
          <w:rFonts w:ascii="Helvetica" w:eastAsia="Times New Roman" w:hAnsi="Helvetica" w:cs="Helvetica"/>
          <w:color w:val="1F4E79" w:themeColor="accent1" w:themeShade="80"/>
          <w:lang w:eastAsia="en-AU"/>
        </w:rPr>
        <w:t xml:space="preserve">. </w:t>
      </w:r>
      <w:r w:rsidRPr="00757B93">
        <w:rPr>
          <w:rFonts w:ascii="Helvetica" w:eastAsia="Times New Roman" w:hAnsi="Helvetica" w:cs="Helvetica"/>
          <w:color w:val="1F4E79" w:themeColor="accent1" w:themeShade="80"/>
          <w:lang w:eastAsia="en-AU"/>
        </w:rPr>
        <w:t>Appendices 12 to 18 of the guidelines provide flowcharts and proformas for use in suspension and expulsion procedures.</w:t>
      </w:r>
    </w:p>
    <w:p w14:paraId="78E34682" w14:textId="77777777" w:rsidR="00236642" w:rsidRPr="00757B93" w:rsidRDefault="00236642" w:rsidP="00757B93">
      <w:pPr>
        <w:widowControl w:val="0"/>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03A4DCA2" w14:textId="7980FB14" w:rsidR="00E72049" w:rsidRDefault="00236642" w:rsidP="00757B93">
      <w:pPr>
        <w:widowControl w:val="0"/>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A student may only be excluded from school in situations where all other measures have been implemented without success or where an immediate suspension is the only appropriate course of action in response to the student’s behaviour.</w:t>
      </w:r>
    </w:p>
    <w:p w14:paraId="642D32BD" w14:textId="77777777" w:rsidR="00757B93" w:rsidRPr="00757B93" w:rsidRDefault="00757B93" w:rsidP="00757B93">
      <w:pPr>
        <w:widowControl w:val="0"/>
        <w:autoSpaceDE w:val="0"/>
        <w:autoSpaceDN w:val="0"/>
        <w:adjustRightInd w:val="0"/>
        <w:spacing w:after="0" w:line="360" w:lineRule="auto"/>
        <w:ind w:left="360"/>
        <w:jc w:val="both"/>
        <w:rPr>
          <w:rFonts w:ascii="Helvetica" w:eastAsia="Times New Roman" w:hAnsi="Helvetica" w:cs="Helvetica"/>
          <w:b/>
          <w:color w:val="1F4E79" w:themeColor="accent1" w:themeShade="80"/>
          <w:lang w:val="en-US" w:eastAsia="en-AU"/>
        </w:rPr>
      </w:pPr>
    </w:p>
    <w:p w14:paraId="35B6A505" w14:textId="42885800" w:rsidR="00236642" w:rsidRPr="00757B93" w:rsidRDefault="00236642" w:rsidP="00757B93">
      <w:pPr>
        <w:widowControl w:val="0"/>
        <w:autoSpaceDE w:val="0"/>
        <w:autoSpaceDN w:val="0"/>
        <w:adjustRightInd w:val="0"/>
        <w:spacing w:before="120" w:after="0" w:line="360" w:lineRule="auto"/>
        <w:ind w:left="360"/>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Consequences which may be used prior to suspension include:</w:t>
      </w:r>
    </w:p>
    <w:p w14:paraId="3AE57766" w14:textId="77777777" w:rsidR="00236642" w:rsidRPr="00757B93" w:rsidRDefault="00236642" w:rsidP="00757B93">
      <w:pPr>
        <w:widowControl w:val="0"/>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102261F1" w14:textId="77777777" w:rsidR="00236642" w:rsidRPr="00757B93" w:rsidRDefault="00236642" w:rsidP="00D65083">
      <w:pPr>
        <w:widowControl w:val="0"/>
        <w:numPr>
          <w:ilvl w:val="0"/>
          <w:numId w:val="52"/>
        </w:numPr>
        <w:autoSpaceDE w:val="0"/>
        <w:autoSpaceDN w:val="0"/>
        <w:adjustRightInd w:val="0"/>
        <w:spacing w:after="0" w:line="240" w:lineRule="auto"/>
        <w:ind w:left="709"/>
        <w:contextualSpacing/>
        <w:jc w:val="both"/>
        <w:rPr>
          <w:rFonts w:ascii="Helvetica" w:eastAsia="Cambria" w:hAnsi="Helvetica" w:cs="Helvetica"/>
          <w:color w:val="1F4E79" w:themeColor="accent1" w:themeShade="80"/>
        </w:rPr>
      </w:pPr>
      <w:r w:rsidRPr="00757B93">
        <w:rPr>
          <w:rFonts w:ascii="Helvetica" w:eastAsia="Cambria" w:hAnsi="Helvetica" w:cs="Helvetica"/>
          <w:bCs/>
          <w:color w:val="1F4E79" w:themeColor="accent1" w:themeShade="80"/>
        </w:rPr>
        <w:t>Withdrawal of privileges</w:t>
      </w:r>
    </w:p>
    <w:p w14:paraId="121424E2" w14:textId="31C738C9" w:rsidR="00236642" w:rsidRPr="00757B93" w:rsidRDefault="00236642" w:rsidP="005735B8">
      <w:pPr>
        <w:widowControl w:val="0"/>
        <w:autoSpaceDE w:val="0"/>
        <w:autoSpaceDN w:val="0"/>
        <w:adjustRightInd w:val="0"/>
        <w:spacing w:after="0" w:line="240" w:lineRule="auto"/>
        <w:ind w:left="709" w:firstLine="60"/>
        <w:contextualSpacing/>
        <w:jc w:val="both"/>
        <w:rPr>
          <w:rFonts w:ascii="Helvetica" w:eastAsia="Cambria" w:hAnsi="Helvetica" w:cs="Helvetica"/>
          <w:color w:val="1F4E79" w:themeColor="accent1" w:themeShade="80"/>
        </w:rPr>
      </w:pPr>
    </w:p>
    <w:p w14:paraId="29D7ACC6" w14:textId="77777777" w:rsidR="00236642" w:rsidRPr="00757B93" w:rsidRDefault="00236642" w:rsidP="00D65083">
      <w:pPr>
        <w:widowControl w:val="0"/>
        <w:numPr>
          <w:ilvl w:val="0"/>
          <w:numId w:val="52"/>
        </w:numPr>
        <w:autoSpaceDE w:val="0"/>
        <w:autoSpaceDN w:val="0"/>
        <w:adjustRightInd w:val="0"/>
        <w:spacing w:after="0" w:line="240" w:lineRule="auto"/>
        <w:ind w:left="709"/>
        <w:contextualSpacing/>
        <w:rPr>
          <w:rFonts w:ascii="Helvetica" w:eastAsia="Cambria" w:hAnsi="Helvetica" w:cs="Helvetica"/>
          <w:color w:val="1F4E79" w:themeColor="accent1" w:themeShade="80"/>
        </w:rPr>
      </w:pPr>
      <w:r w:rsidRPr="00757B93">
        <w:rPr>
          <w:rFonts w:ascii="Helvetica" w:eastAsia="Cambria" w:hAnsi="Helvetica" w:cs="Helvetica"/>
          <w:bCs/>
          <w:color w:val="1F4E79" w:themeColor="accent1" w:themeShade="80"/>
        </w:rPr>
        <w:t xml:space="preserve">Withdrawal from class </w:t>
      </w:r>
      <w:r w:rsidRPr="00757B93">
        <w:rPr>
          <w:rFonts w:ascii="Helvetica" w:eastAsia="Cambria" w:hAnsi="Helvetica" w:cs="Helvetica"/>
          <w:color w:val="1F4E79" w:themeColor="accent1" w:themeShade="80"/>
        </w:rPr>
        <w:t xml:space="preserve">if a student’s behaviour significantly interferes with the rights of other students to learn or the capacity of a teacher to teach a class, that student may be temporarily isolated from regular classroom activities or, in more severe cases, required to leave the classroom for a specified period of time. </w:t>
      </w:r>
    </w:p>
    <w:p w14:paraId="520BE405" w14:textId="69DFEBE2" w:rsidR="00236642" w:rsidRPr="00757B93" w:rsidRDefault="00236642" w:rsidP="00D65083">
      <w:pPr>
        <w:pStyle w:val="ListParagraph"/>
        <w:widowControl w:val="0"/>
        <w:numPr>
          <w:ilvl w:val="1"/>
          <w:numId w:val="52"/>
        </w:numPr>
        <w:autoSpaceDE w:val="0"/>
        <w:autoSpaceDN w:val="0"/>
        <w:adjustRightInd w:val="0"/>
        <w:spacing w:after="0" w:line="240" w:lineRule="auto"/>
        <w:ind w:left="1276"/>
        <w:rPr>
          <w:rFonts w:ascii="Helvetica" w:eastAsia="Cambria" w:hAnsi="Helvetica" w:cs="Helvetica"/>
          <w:color w:val="1F4E79" w:themeColor="accent1" w:themeShade="80"/>
        </w:rPr>
      </w:pPr>
      <w:r w:rsidRPr="00757B93">
        <w:rPr>
          <w:rFonts w:ascii="Helvetica" w:eastAsia="Cambria" w:hAnsi="Helvetica" w:cs="Helvetica"/>
          <w:color w:val="1F4E79" w:themeColor="accent1" w:themeShade="80"/>
        </w:rPr>
        <w:t xml:space="preserve">Where appropriate, parents/carers should be informed of such withdrawals. </w:t>
      </w:r>
    </w:p>
    <w:p w14:paraId="2D378795" w14:textId="77777777" w:rsidR="00236642" w:rsidRPr="00757B93" w:rsidRDefault="00236642" w:rsidP="005735B8">
      <w:pPr>
        <w:widowControl w:val="0"/>
        <w:autoSpaceDE w:val="0"/>
        <w:autoSpaceDN w:val="0"/>
        <w:adjustRightInd w:val="0"/>
        <w:spacing w:after="0" w:line="240" w:lineRule="auto"/>
        <w:ind w:left="709"/>
        <w:contextualSpacing/>
        <w:rPr>
          <w:rFonts w:ascii="Helvetica" w:eastAsia="Cambria" w:hAnsi="Helvetica" w:cs="Helvetica"/>
          <w:color w:val="1F4E79" w:themeColor="accent1" w:themeShade="80"/>
        </w:rPr>
      </w:pPr>
    </w:p>
    <w:p w14:paraId="46592AF5" w14:textId="7B88D57E" w:rsidR="00236642" w:rsidRPr="00757B93" w:rsidRDefault="00236642" w:rsidP="00D65083">
      <w:pPr>
        <w:widowControl w:val="0"/>
        <w:numPr>
          <w:ilvl w:val="0"/>
          <w:numId w:val="52"/>
        </w:numPr>
        <w:autoSpaceDE w:val="0"/>
        <w:autoSpaceDN w:val="0"/>
        <w:adjustRightInd w:val="0"/>
        <w:spacing w:before="120" w:after="0" w:line="240" w:lineRule="auto"/>
        <w:ind w:left="709"/>
        <w:contextualSpacing/>
        <w:rPr>
          <w:rFonts w:ascii="Helvetica" w:eastAsia="Cambria" w:hAnsi="Helvetica" w:cs="Helvetica"/>
          <w:color w:val="1F4E79" w:themeColor="accent1" w:themeShade="80"/>
        </w:rPr>
      </w:pPr>
      <w:r w:rsidRPr="00757B93">
        <w:rPr>
          <w:rFonts w:ascii="Helvetica" w:eastAsia="Cambria" w:hAnsi="Helvetica" w:cs="Helvetica"/>
          <w:bCs/>
          <w:color w:val="1F4E79" w:themeColor="accent1" w:themeShade="80"/>
        </w:rPr>
        <w:t xml:space="preserve">Detention </w:t>
      </w:r>
      <w:r w:rsidRPr="00757B93">
        <w:rPr>
          <w:rFonts w:ascii="Helvetica" w:eastAsia="Cambria" w:hAnsi="Helvetica" w:cs="Helvetica"/>
          <w:color w:val="1F4E79" w:themeColor="accent1" w:themeShade="80"/>
        </w:rPr>
        <w:t xml:space="preserve">- teachers may require a student to finish </w:t>
      </w:r>
      <w:r w:rsidR="00850CF3" w:rsidRPr="00757B93">
        <w:rPr>
          <w:rFonts w:ascii="Helvetica" w:eastAsia="Cambria" w:hAnsi="Helvetica" w:cs="Helvetica"/>
          <w:color w:val="1F4E79" w:themeColor="accent1" w:themeShade="80"/>
        </w:rPr>
        <w:t>schoolwork</w:t>
      </w:r>
      <w:r w:rsidRPr="00757B93">
        <w:rPr>
          <w:rFonts w:ascii="Helvetica" w:eastAsia="Cambria" w:hAnsi="Helvetica" w:cs="Helvetica"/>
          <w:color w:val="1F4E79" w:themeColor="accent1" w:themeShade="80"/>
        </w:rPr>
        <w:t xml:space="preserve"> that has not been completed in the regular classroom or to undertake additional or new work or duties at a reasonable time and place. No more than half the time allocated for any rece</w:t>
      </w:r>
      <w:r w:rsidR="00757B93">
        <w:rPr>
          <w:rFonts w:ascii="Helvetica" w:eastAsia="Cambria" w:hAnsi="Helvetica" w:cs="Helvetica"/>
          <w:color w:val="1F4E79" w:themeColor="accent1" w:themeShade="80"/>
        </w:rPr>
        <w:t xml:space="preserve">ss may be used for this work. </w:t>
      </w:r>
      <w:r w:rsidR="00757B93">
        <w:rPr>
          <w:rFonts w:ascii="Helvetica" w:eastAsia="Cambria" w:hAnsi="Helvetica" w:cs="Helvetica"/>
          <w:color w:val="1F4E79" w:themeColor="accent1" w:themeShade="80"/>
        </w:rPr>
        <w:br/>
      </w:r>
    </w:p>
    <w:p w14:paraId="65D1CBF3" w14:textId="21B1CD90" w:rsidR="00236642" w:rsidRPr="00757B93" w:rsidRDefault="00236642" w:rsidP="00D65083">
      <w:pPr>
        <w:widowControl w:val="0"/>
        <w:numPr>
          <w:ilvl w:val="0"/>
          <w:numId w:val="52"/>
        </w:numPr>
        <w:autoSpaceDE w:val="0"/>
        <w:autoSpaceDN w:val="0"/>
        <w:adjustRightInd w:val="0"/>
        <w:spacing w:after="0" w:line="240" w:lineRule="auto"/>
        <w:ind w:left="709"/>
        <w:contextualSpacing/>
        <w:rPr>
          <w:rFonts w:ascii="Helvetica" w:eastAsia="Cambria" w:hAnsi="Helvetica" w:cs="Helvetica"/>
          <w:color w:val="1F4E79" w:themeColor="accent1" w:themeShade="80"/>
        </w:rPr>
      </w:pPr>
      <w:r w:rsidRPr="00757B93">
        <w:rPr>
          <w:rFonts w:ascii="Helvetica" w:eastAsia="Cambria" w:hAnsi="Helvetica" w:cs="Helvetica"/>
          <w:bCs/>
          <w:color w:val="1F4E79" w:themeColor="accent1" w:themeShade="80"/>
        </w:rPr>
        <w:t xml:space="preserve">Convening of a support group (See </w:t>
      </w:r>
      <w:r w:rsidRPr="00757B93">
        <w:rPr>
          <w:rFonts w:ascii="Helvetica" w:eastAsia="Cambria" w:hAnsi="Helvetica" w:cs="Helvetica"/>
          <w:color w:val="1F4E79" w:themeColor="accent1" w:themeShade="80"/>
        </w:rPr>
        <w:t xml:space="preserve">Effective Schools </w:t>
      </w:r>
      <w:r w:rsidR="00850CF3" w:rsidRPr="00757B93">
        <w:rPr>
          <w:rFonts w:ascii="Helvetica" w:eastAsia="Cambria" w:hAnsi="Helvetica" w:cs="Helvetica"/>
          <w:color w:val="1F4E79" w:themeColor="accent1" w:themeShade="80"/>
        </w:rPr>
        <w:t>Are</w:t>
      </w:r>
      <w:r w:rsidRPr="00757B93">
        <w:rPr>
          <w:rFonts w:ascii="Helvetica" w:eastAsia="Cambria" w:hAnsi="Helvetica" w:cs="Helvetica"/>
          <w:color w:val="1F4E79" w:themeColor="accent1" w:themeShade="80"/>
        </w:rPr>
        <w:t xml:space="preserve"> Engaging Schools -</w:t>
      </w:r>
      <w:r w:rsidR="005470B6" w:rsidRPr="00757B93">
        <w:rPr>
          <w:rFonts w:ascii="Helvetica" w:eastAsia="Cambria" w:hAnsi="Helvetica" w:cs="Helvetica"/>
          <w:color w:val="1F4E79" w:themeColor="accent1" w:themeShade="80"/>
        </w:rPr>
        <w:t xml:space="preserve"> </w:t>
      </w:r>
      <w:r w:rsidRPr="00757B93">
        <w:rPr>
          <w:rFonts w:ascii="Helvetica" w:eastAsia="Cambria" w:hAnsi="Helvetica" w:cs="Helvetica"/>
          <w:color w:val="1F4E79" w:themeColor="accent1" w:themeShade="80"/>
        </w:rPr>
        <w:t>Student Engagement Policy Guidelines</w:t>
      </w:r>
      <w:r w:rsidRPr="00757B93">
        <w:rPr>
          <w:rFonts w:ascii="Helvetica" w:eastAsia="Cambria" w:hAnsi="Helvetica" w:cs="Helvetica"/>
          <w:bCs/>
          <w:color w:val="1F4E79" w:themeColor="accent1" w:themeShade="80"/>
        </w:rPr>
        <w:t xml:space="preserve"> for process required).</w:t>
      </w:r>
    </w:p>
    <w:p w14:paraId="16168288" w14:textId="5BDBE67E" w:rsidR="00236642" w:rsidRPr="00757B93" w:rsidRDefault="00236642" w:rsidP="00757B93">
      <w:pPr>
        <w:autoSpaceDE w:val="0"/>
        <w:autoSpaceDN w:val="0"/>
        <w:adjustRightInd w:val="0"/>
        <w:spacing w:after="0" w:line="360" w:lineRule="auto"/>
        <w:rPr>
          <w:rFonts w:ascii="Helvetica" w:eastAsia="Times New Roman" w:hAnsi="Helvetica" w:cs="Helvetica"/>
          <w:b/>
          <w:color w:val="1F4E79" w:themeColor="accent1" w:themeShade="80"/>
          <w:u w:val="single"/>
          <w:lang w:eastAsia="en-AU"/>
        </w:rPr>
      </w:pPr>
    </w:p>
    <w:p w14:paraId="665B110A" w14:textId="29DF143C" w:rsidR="00757B93" w:rsidRPr="00757B93" w:rsidRDefault="00236642" w:rsidP="00757B93">
      <w:pPr>
        <w:spacing w:line="360" w:lineRule="auto"/>
        <w:ind w:left="360"/>
        <w:rPr>
          <w:rFonts w:ascii="Helvetica" w:hAnsi="Helvetica" w:cs="Helvetica"/>
          <w:b/>
          <w:color w:val="1F4E79" w:themeColor="accent1" w:themeShade="80"/>
          <w:lang w:eastAsia="en-AU"/>
        </w:rPr>
      </w:pPr>
      <w:bookmarkStart w:id="45" w:name="_Toc450727397"/>
      <w:r w:rsidRPr="00757B93">
        <w:rPr>
          <w:rFonts w:ascii="Helvetica" w:hAnsi="Helvetica" w:cs="Helvetica"/>
          <w:b/>
          <w:color w:val="1F4E79" w:themeColor="accent1" w:themeShade="80"/>
          <w:lang w:eastAsia="en-AU"/>
        </w:rPr>
        <w:t>STRATEGIES FOR DEALING WITH BEHAVIOUR</w:t>
      </w:r>
      <w:bookmarkEnd w:id="45"/>
    </w:p>
    <w:p w14:paraId="5982BBA8" w14:textId="24A2545A" w:rsidR="00236642" w:rsidRDefault="00236642"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 xml:space="preserve">The school maintains a fair discipline system that is based on natural justice, procedural </w:t>
      </w:r>
      <w:r w:rsidR="00850CF3" w:rsidRPr="00757B93">
        <w:rPr>
          <w:rFonts w:ascii="Helvetica" w:eastAsia="Times New Roman" w:hAnsi="Helvetica" w:cs="Helvetica"/>
          <w:color w:val="1F4E79" w:themeColor="accent1" w:themeShade="80"/>
          <w:lang w:eastAsia="en-AU"/>
        </w:rPr>
        <w:t>fairness,</w:t>
      </w:r>
      <w:r w:rsidRPr="00757B93">
        <w:rPr>
          <w:rFonts w:ascii="Helvetica" w:eastAsia="Times New Roman" w:hAnsi="Helvetica" w:cs="Helvetica"/>
          <w:color w:val="1F4E79" w:themeColor="accent1" w:themeShade="80"/>
          <w:lang w:eastAsia="en-AU"/>
        </w:rPr>
        <w:t xml:space="preserve"> and restorative practices. Central to this system is the establishment of preventative strategies and systems in the classroom and playground. Some of these systems are listed in section 2 above.</w:t>
      </w:r>
    </w:p>
    <w:p w14:paraId="5907A313" w14:textId="76246999" w:rsidR="00757B93" w:rsidRDefault="00757B93" w:rsidP="00757B93">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p>
    <w:p w14:paraId="46734917" w14:textId="7BCCF849" w:rsidR="00757B93" w:rsidRPr="00757B93" w:rsidRDefault="00236642" w:rsidP="00BF406D">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757B93">
        <w:rPr>
          <w:rFonts w:ascii="Helvetica" w:eastAsia="Times New Roman" w:hAnsi="Helvetica" w:cs="Helvetica"/>
          <w:color w:val="1F4E79" w:themeColor="accent1" w:themeShade="80"/>
          <w:lang w:eastAsia="en-AU"/>
        </w:rPr>
        <w:t>At Heatherhill Primary School, appropriate behaviours and attitudes are defined by the principles of ‘You Can Do It’.  These pri</w:t>
      </w:r>
      <w:r w:rsidR="00BF406D">
        <w:rPr>
          <w:rFonts w:ascii="Helvetica" w:eastAsia="Times New Roman" w:hAnsi="Helvetica" w:cs="Helvetica"/>
          <w:color w:val="1F4E79" w:themeColor="accent1" w:themeShade="80"/>
          <w:lang w:eastAsia="en-AU"/>
        </w:rPr>
        <w:t>nciples of ‘You Can Do It’ are:</w:t>
      </w:r>
    </w:p>
    <w:p w14:paraId="67ADE3C6" w14:textId="77777777" w:rsidR="00236642" w:rsidRPr="00BF406D" w:rsidRDefault="00236642" w:rsidP="00D65083">
      <w:pPr>
        <w:pStyle w:val="ListParagraph"/>
        <w:numPr>
          <w:ilvl w:val="0"/>
          <w:numId w:val="53"/>
        </w:numPr>
        <w:autoSpaceDE w:val="0"/>
        <w:autoSpaceDN w:val="0"/>
        <w:adjustRightInd w:val="0"/>
        <w:spacing w:after="0" w:line="360" w:lineRule="auto"/>
        <w:ind w:left="1560"/>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Confidence</w:t>
      </w:r>
    </w:p>
    <w:p w14:paraId="150813C6" w14:textId="77777777" w:rsidR="00236642" w:rsidRPr="00BF406D" w:rsidRDefault="00236642" w:rsidP="00D65083">
      <w:pPr>
        <w:pStyle w:val="ListParagraph"/>
        <w:numPr>
          <w:ilvl w:val="0"/>
          <w:numId w:val="53"/>
        </w:numPr>
        <w:autoSpaceDE w:val="0"/>
        <w:autoSpaceDN w:val="0"/>
        <w:adjustRightInd w:val="0"/>
        <w:spacing w:after="0" w:line="360" w:lineRule="auto"/>
        <w:ind w:left="1560"/>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Getting Along</w:t>
      </w:r>
    </w:p>
    <w:p w14:paraId="71EB5B88" w14:textId="77777777" w:rsidR="00236642" w:rsidRPr="00BF406D" w:rsidRDefault="00236642" w:rsidP="00D65083">
      <w:pPr>
        <w:pStyle w:val="ListParagraph"/>
        <w:numPr>
          <w:ilvl w:val="0"/>
          <w:numId w:val="53"/>
        </w:numPr>
        <w:autoSpaceDE w:val="0"/>
        <w:autoSpaceDN w:val="0"/>
        <w:adjustRightInd w:val="0"/>
        <w:spacing w:after="0" w:line="360" w:lineRule="auto"/>
        <w:ind w:left="1560"/>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Persistence</w:t>
      </w:r>
    </w:p>
    <w:p w14:paraId="6D2370FB" w14:textId="77777777" w:rsidR="00236642" w:rsidRPr="00BF406D" w:rsidRDefault="00236642" w:rsidP="00D65083">
      <w:pPr>
        <w:pStyle w:val="ListParagraph"/>
        <w:numPr>
          <w:ilvl w:val="0"/>
          <w:numId w:val="53"/>
        </w:numPr>
        <w:autoSpaceDE w:val="0"/>
        <w:autoSpaceDN w:val="0"/>
        <w:adjustRightInd w:val="0"/>
        <w:spacing w:after="0" w:line="360" w:lineRule="auto"/>
        <w:ind w:left="1560"/>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Organisation</w:t>
      </w:r>
    </w:p>
    <w:p w14:paraId="03B241B3" w14:textId="638C58DC" w:rsidR="00236642" w:rsidRDefault="00236642" w:rsidP="00D65083">
      <w:pPr>
        <w:pStyle w:val="ListParagraph"/>
        <w:numPr>
          <w:ilvl w:val="0"/>
          <w:numId w:val="53"/>
        </w:numPr>
        <w:autoSpaceDE w:val="0"/>
        <w:autoSpaceDN w:val="0"/>
        <w:adjustRightInd w:val="0"/>
        <w:spacing w:after="0" w:line="360" w:lineRule="auto"/>
        <w:ind w:left="1560"/>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Resilience</w:t>
      </w:r>
    </w:p>
    <w:p w14:paraId="1A39D05B" w14:textId="77777777" w:rsidR="005735B8" w:rsidRPr="00BF406D" w:rsidRDefault="005735B8" w:rsidP="00D65083">
      <w:pPr>
        <w:pStyle w:val="ListParagraph"/>
        <w:autoSpaceDE w:val="0"/>
        <w:autoSpaceDN w:val="0"/>
        <w:adjustRightInd w:val="0"/>
        <w:spacing w:after="0" w:line="360" w:lineRule="auto"/>
        <w:ind w:left="1560"/>
        <w:rPr>
          <w:rFonts w:ascii="Helvetica" w:eastAsia="Times New Roman" w:hAnsi="Helvetica" w:cs="Helvetica"/>
          <w:color w:val="1F4E79" w:themeColor="accent1" w:themeShade="80"/>
          <w:lang w:eastAsia="en-AU"/>
        </w:rPr>
      </w:pPr>
    </w:p>
    <w:p w14:paraId="688F34E2" w14:textId="77777777" w:rsidR="00236642" w:rsidRPr="00BF406D" w:rsidRDefault="00236642" w:rsidP="00BF406D">
      <w:pPr>
        <w:autoSpaceDE w:val="0"/>
        <w:autoSpaceDN w:val="0"/>
        <w:adjustRightInd w:val="0"/>
        <w:spacing w:after="0" w:line="360" w:lineRule="auto"/>
        <w:ind w:left="360"/>
        <w:rPr>
          <w:rFonts w:ascii="Helvetica" w:eastAsia="Times New Roman" w:hAnsi="Helvetica" w:cs="Helvetica"/>
          <w:b/>
          <w:color w:val="1F4E79" w:themeColor="accent1" w:themeShade="80"/>
          <w:sz w:val="24"/>
          <w:lang w:eastAsia="en-AU"/>
        </w:rPr>
      </w:pPr>
    </w:p>
    <w:p w14:paraId="0D7CA0CC" w14:textId="607EBAFC" w:rsidR="00236642" w:rsidRPr="00BF406D" w:rsidRDefault="00236642" w:rsidP="00BF406D">
      <w:pPr>
        <w:spacing w:line="360" w:lineRule="auto"/>
        <w:ind w:left="360"/>
        <w:rPr>
          <w:rFonts w:ascii="Helvetica" w:hAnsi="Helvetica" w:cs="Helvetica"/>
          <w:b/>
          <w:color w:val="1F4E79" w:themeColor="accent1" w:themeShade="80"/>
          <w:lang w:eastAsia="en-AU"/>
        </w:rPr>
      </w:pPr>
      <w:bookmarkStart w:id="46" w:name="_Toc450727398"/>
      <w:r w:rsidRPr="00BF406D">
        <w:rPr>
          <w:rFonts w:ascii="Helvetica" w:hAnsi="Helvetica" w:cs="Helvetica"/>
          <w:b/>
          <w:color w:val="1F4E79" w:themeColor="accent1" w:themeShade="80"/>
          <w:lang w:eastAsia="en-AU"/>
        </w:rPr>
        <w:lastRenderedPageBreak/>
        <w:t>RECOGNISING APPROPRIATE BEHAVIOUR</w:t>
      </w:r>
      <w:bookmarkEnd w:id="46"/>
    </w:p>
    <w:p w14:paraId="0131642A" w14:textId="77777777" w:rsidR="00236642" w:rsidRPr="00BF406D" w:rsidRDefault="00236642" w:rsidP="00BF406D">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Students who display behaviour that supports the ‘You Can Do It’ values may be rewarded with:</w:t>
      </w:r>
    </w:p>
    <w:p w14:paraId="5EDC5F9F" w14:textId="77777777" w:rsidR="00236642" w:rsidRPr="00BF406D" w:rsidRDefault="00236642" w:rsidP="00D65083">
      <w:pPr>
        <w:numPr>
          <w:ilvl w:val="0"/>
          <w:numId w:val="54"/>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Verbal recognition</w:t>
      </w:r>
    </w:p>
    <w:p w14:paraId="474D31BA" w14:textId="77777777" w:rsidR="00236642" w:rsidRPr="00BF406D" w:rsidRDefault="00236642" w:rsidP="00D65083">
      <w:pPr>
        <w:numPr>
          <w:ilvl w:val="0"/>
          <w:numId w:val="54"/>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Awards/certificates</w:t>
      </w:r>
    </w:p>
    <w:p w14:paraId="77797F23" w14:textId="77777777" w:rsidR="00236642" w:rsidRPr="00BF406D" w:rsidRDefault="00236642" w:rsidP="00D65083">
      <w:pPr>
        <w:numPr>
          <w:ilvl w:val="0"/>
          <w:numId w:val="54"/>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Individual classroom recognition programs/incentives</w:t>
      </w:r>
    </w:p>
    <w:p w14:paraId="0B0F685D" w14:textId="77777777" w:rsidR="00236642" w:rsidRPr="00BF406D" w:rsidRDefault="00236642" w:rsidP="00D65083">
      <w:pPr>
        <w:numPr>
          <w:ilvl w:val="0"/>
          <w:numId w:val="54"/>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Values awards</w:t>
      </w:r>
    </w:p>
    <w:p w14:paraId="69237AFE" w14:textId="77777777" w:rsidR="00236642" w:rsidRPr="00BF406D" w:rsidRDefault="00236642" w:rsidP="00D65083">
      <w:pPr>
        <w:numPr>
          <w:ilvl w:val="0"/>
          <w:numId w:val="54"/>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YCDI awards</w:t>
      </w:r>
    </w:p>
    <w:p w14:paraId="1566378C" w14:textId="2E4EE163" w:rsidR="00E72049" w:rsidRPr="00BF406D" w:rsidRDefault="00E72049" w:rsidP="00BF406D">
      <w:pPr>
        <w:spacing w:line="360" w:lineRule="auto"/>
        <w:rPr>
          <w:rFonts w:ascii="Helvetica" w:hAnsi="Helvetica" w:cs="Helvetica"/>
          <w:color w:val="1F4E79" w:themeColor="accent1" w:themeShade="80"/>
          <w:lang w:eastAsia="en-AU"/>
        </w:rPr>
      </w:pPr>
      <w:bookmarkStart w:id="47" w:name="_Toc450727399"/>
    </w:p>
    <w:p w14:paraId="507D767D" w14:textId="3E1636EE" w:rsidR="00236642" w:rsidRPr="00BF406D" w:rsidRDefault="00236642" w:rsidP="00BF406D">
      <w:pPr>
        <w:spacing w:line="360" w:lineRule="auto"/>
        <w:ind w:left="360"/>
        <w:rPr>
          <w:rFonts w:ascii="Helvetica" w:hAnsi="Helvetica" w:cs="Helvetica"/>
          <w:b/>
          <w:color w:val="1F4E79" w:themeColor="accent1" w:themeShade="80"/>
          <w:lang w:eastAsia="en-AU"/>
        </w:rPr>
      </w:pPr>
      <w:r w:rsidRPr="00BF406D">
        <w:rPr>
          <w:rFonts w:ascii="Helvetica" w:hAnsi="Helvetica" w:cs="Helvetica"/>
          <w:b/>
          <w:color w:val="1F4E79" w:themeColor="accent1" w:themeShade="80"/>
          <w:lang w:eastAsia="en-AU"/>
        </w:rPr>
        <w:t>RECOGNISING ‘AT RISK’ STUDENTS</w:t>
      </w:r>
      <w:bookmarkEnd w:id="47"/>
    </w:p>
    <w:p w14:paraId="783780E2" w14:textId="77777777" w:rsidR="00236642" w:rsidRPr="00BF406D" w:rsidRDefault="00236642" w:rsidP="00BF406D">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Students may be identified as being at risk of harm or disengagement from education due to behaviours including:</w:t>
      </w:r>
    </w:p>
    <w:p w14:paraId="04585863" w14:textId="77777777" w:rsidR="00236642" w:rsidRPr="005735B8" w:rsidRDefault="00236642" w:rsidP="00D65083">
      <w:pPr>
        <w:pStyle w:val="ListParagraph"/>
        <w:numPr>
          <w:ilvl w:val="0"/>
          <w:numId w:val="55"/>
        </w:numPr>
        <w:autoSpaceDE w:val="0"/>
        <w:autoSpaceDN w:val="0"/>
        <w:adjustRightInd w:val="0"/>
        <w:spacing w:after="0" w:line="360" w:lineRule="auto"/>
        <w:ind w:left="1418"/>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t>Bullying</w:t>
      </w:r>
    </w:p>
    <w:p w14:paraId="4C439239" w14:textId="77777777" w:rsidR="00236642" w:rsidRPr="005735B8" w:rsidRDefault="00236642" w:rsidP="00D65083">
      <w:pPr>
        <w:pStyle w:val="ListParagraph"/>
        <w:numPr>
          <w:ilvl w:val="0"/>
          <w:numId w:val="55"/>
        </w:numPr>
        <w:autoSpaceDE w:val="0"/>
        <w:autoSpaceDN w:val="0"/>
        <w:adjustRightInd w:val="0"/>
        <w:spacing w:after="0" w:line="360" w:lineRule="auto"/>
        <w:ind w:left="1418"/>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t>Social isolation</w:t>
      </w:r>
    </w:p>
    <w:p w14:paraId="574D80C1" w14:textId="77777777" w:rsidR="00236642" w:rsidRPr="005735B8" w:rsidRDefault="00236642" w:rsidP="00D65083">
      <w:pPr>
        <w:pStyle w:val="ListParagraph"/>
        <w:numPr>
          <w:ilvl w:val="0"/>
          <w:numId w:val="55"/>
        </w:numPr>
        <w:autoSpaceDE w:val="0"/>
        <w:autoSpaceDN w:val="0"/>
        <w:adjustRightInd w:val="0"/>
        <w:spacing w:after="0" w:line="360" w:lineRule="auto"/>
        <w:ind w:left="1418"/>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t>Inappropriate behaviours</w:t>
      </w:r>
    </w:p>
    <w:p w14:paraId="5351431B" w14:textId="77777777" w:rsidR="00236642" w:rsidRPr="005735B8" w:rsidRDefault="00236642" w:rsidP="00D65083">
      <w:pPr>
        <w:pStyle w:val="ListParagraph"/>
        <w:numPr>
          <w:ilvl w:val="0"/>
          <w:numId w:val="55"/>
        </w:numPr>
        <w:autoSpaceDE w:val="0"/>
        <w:autoSpaceDN w:val="0"/>
        <w:adjustRightInd w:val="0"/>
        <w:spacing w:after="0" w:line="360" w:lineRule="auto"/>
        <w:ind w:left="1418"/>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t>Disclosing issues</w:t>
      </w:r>
    </w:p>
    <w:p w14:paraId="6F883839" w14:textId="77777777" w:rsidR="00236642" w:rsidRPr="00BF406D" w:rsidRDefault="00236642" w:rsidP="00BF406D">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57E1E59B" w14:textId="77777777" w:rsidR="00236642" w:rsidRPr="00BF406D" w:rsidRDefault="00236642" w:rsidP="00BF406D">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Where a student is identified as ‘at risk’ they may be:</w:t>
      </w:r>
    </w:p>
    <w:p w14:paraId="103251BD" w14:textId="77777777" w:rsidR="00236642" w:rsidRPr="005735B8" w:rsidRDefault="00236642" w:rsidP="00D65083">
      <w:pPr>
        <w:pStyle w:val="ListParagraph"/>
        <w:numPr>
          <w:ilvl w:val="0"/>
          <w:numId w:val="56"/>
        </w:numPr>
        <w:autoSpaceDE w:val="0"/>
        <w:autoSpaceDN w:val="0"/>
        <w:adjustRightInd w:val="0"/>
        <w:spacing w:after="0" w:line="360" w:lineRule="auto"/>
        <w:ind w:left="1418"/>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t>Referred to the Principal or Assistant principal directly</w:t>
      </w:r>
    </w:p>
    <w:p w14:paraId="75767EBF" w14:textId="77777777" w:rsidR="00236642" w:rsidRPr="005735B8" w:rsidRDefault="00236642" w:rsidP="00D65083">
      <w:pPr>
        <w:pStyle w:val="ListParagraph"/>
        <w:numPr>
          <w:ilvl w:val="0"/>
          <w:numId w:val="56"/>
        </w:numPr>
        <w:autoSpaceDE w:val="0"/>
        <w:autoSpaceDN w:val="0"/>
        <w:adjustRightInd w:val="0"/>
        <w:spacing w:after="0" w:line="360" w:lineRule="auto"/>
        <w:ind w:left="1418"/>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t>Discussed at a RAMP meeting</w:t>
      </w:r>
    </w:p>
    <w:p w14:paraId="79BA69EF" w14:textId="77777777" w:rsidR="00E26282" w:rsidRPr="00BF406D" w:rsidRDefault="00E26282" w:rsidP="00BF406D">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p>
    <w:p w14:paraId="5DE96357" w14:textId="64346CB0" w:rsidR="00236642" w:rsidRPr="00BF406D" w:rsidRDefault="00236642" w:rsidP="00BF406D">
      <w:pPr>
        <w:autoSpaceDE w:val="0"/>
        <w:autoSpaceDN w:val="0"/>
        <w:adjustRightInd w:val="0"/>
        <w:spacing w:after="0" w:line="360" w:lineRule="auto"/>
        <w:ind w:left="360"/>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 xml:space="preserve">As a result of further </w:t>
      </w:r>
      <w:r w:rsidR="00850CF3" w:rsidRPr="00BF406D">
        <w:rPr>
          <w:rFonts w:ascii="Helvetica" w:eastAsia="Times New Roman" w:hAnsi="Helvetica" w:cs="Helvetica"/>
          <w:color w:val="1F4E79" w:themeColor="accent1" w:themeShade="80"/>
          <w:lang w:eastAsia="en-AU"/>
        </w:rPr>
        <w:t>discussions,</w:t>
      </w:r>
      <w:r w:rsidRPr="00BF406D">
        <w:rPr>
          <w:rFonts w:ascii="Helvetica" w:eastAsia="Times New Roman" w:hAnsi="Helvetica" w:cs="Helvetica"/>
          <w:color w:val="1F4E79" w:themeColor="accent1" w:themeShade="80"/>
          <w:lang w:eastAsia="en-AU"/>
        </w:rPr>
        <w:t xml:space="preserve"> the student may be</w:t>
      </w:r>
    </w:p>
    <w:p w14:paraId="5D94E77B" w14:textId="77777777" w:rsidR="00236642" w:rsidRPr="00BF406D" w:rsidRDefault="00236642" w:rsidP="00D65083">
      <w:pPr>
        <w:numPr>
          <w:ilvl w:val="0"/>
          <w:numId w:val="57"/>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Referred to a school-based program such as a friendship group</w:t>
      </w:r>
    </w:p>
    <w:p w14:paraId="34814296" w14:textId="77777777" w:rsidR="00236642" w:rsidRPr="00BF406D" w:rsidRDefault="00236642" w:rsidP="00D65083">
      <w:pPr>
        <w:numPr>
          <w:ilvl w:val="0"/>
          <w:numId w:val="57"/>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Nominated for a support program</w:t>
      </w:r>
    </w:p>
    <w:p w14:paraId="5DE4335B" w14:textId="77777777" w:rsidR="00236642" w:rsidRPr="00BF406D" w:rsidRDefault="00236642" w:rsidP="00D65083">
      <w:pPr>
        <w:numPr>
          <w:ilvl w:val="0"/>
          <w:numId w:val="57"/>
        </w:numPr>
        <w:autoSpaceDE w:val="0"/>
        <w:autoSpaceDN w:val="0"/>
        <w:adjustRightInd w:val="0"/>
        <w:spacing w:after="0" w:line="360" w:lineRule="auto"/>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Referred to an external agency for support</w:t>
      </w:r>
    </w:p>
    <w:p w14:paraId="164DD873" w14:textId="2D2D0D89" w:rsidR="005470B6" w:rsidRPr="00BF406D" w:rsidRDefault="005470B6" w:rsidP="00BF406D">
      <w:pPr>
        <w:spacing w:line="360" w:lineRule="auto"/>
        <w:rPr>
          <w:rFonts w:ascii="Helvetica" w:hAnsi="Helvetica" w:cs="Helvetica"/>
          <w:color w:val="1F4E79" w:themeColor="accent1" w:themeShade="80"/>
          <w:lang w:eastAsia="en-AU"/>
        </w:rPr>
      </w:pPr>
      <w:bookmarkStart w:id="48" w:name="_Toc450727400"/>
    </w:p>
    <w:p w14:paraId="7636CF73" w14:textId="4D67CB3C" w:rsidR="00236642" w:rsidRPr="00BF406D" w:rsidRDefault="00236642" w:rsidP="00BF406D">
      <w:pPr>
        <w:spacing w:line="360" w:lineRule="auto"/>
        <w:ind w:left="360"/>
        <w:rPr>
          <w:rFonts w:ascii="Helvetica" w:hAnsi="Helvetica" w:cs="Helvetica"/>
          <w:b/>
          <w:color w:val="1F4E79" w:themeColor="accent1" w:themeShade="80"/>
          <w:lang w:eastAsia="en-AU"/>
        </w:rPr>
      </w:pPr>
      <w:r w:rsidRPr="00BF406D">
        <w:rPr>
          <w:rFonts w:ascii="Helvetica" w:hAnsi="Helvetica" w:cs="Helvetica"/>
          <w:b/>
          <w:color w:val="1F4E79" w:themeColor="accent1" w:themeShade="80"/>
          <w:lang w:eastAsia="en-AU"/>
        </w:rPr>
        <w:t>MANAGING UNACCEPTABLE BEHAVIOUR</w:t>
      </w:r>
      <w:bookmarkEnd w:id="48"/>
      <w:r w:rsidR="005470B6" w:rsidRPr="00BF406D">
        <w:rPr>
          <w:rFonts w:ascii="Helvetica" w:hAnsi="Helvetica" w:cs="Helvetica"/>
          <w:b/>
          <w:color w:val="1F4E79" w:themeColor="accent1" w:themeShade="80"/>
          <w:lang w:eastAsia="en-AU"/>
        </w:rPr>
        <w:t xml:space="preserve"> </w:t>
      </w:r>
    </w:p>
    <w:p w14:paraId="2FC166D0" w14:textId="77777777" w:rsidR="00236642" w:rsidRPr="00BF406D" w:rsidRDefault="00236642" w:rsidP="00BF406D">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Behaviour problems/incidents, other than minor incidents, are recorded in staff welfare books. Each teacher is supplied with a book.</w:t>
      </w:r>
    </w:p>
    <w:p w14:paraId="2992131A" w14:textId="77777777" w:rsidR="00236642" w:rsidRPr="00BF406D" w:rsidRDefault="00236642" w:rsidP="00BF406D">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p>
    <w:p w14:paraId="63F3A89B" w14:textId="09FB7A53" w:rsidR="00236642" w:rsidRPr="00BF406D" w:rsidRDefault="00236642" w:rsidP="00D65083">
      <w:pPr>
        <w:numPr>
          <w:ilvl w:val="0"/>
          <w:numId w:val="58"/>
        </w:numPr>
        <w:autoSpaceDE w:val="0"/>
        <w:autoSpaceDN w:val="0"/>
        <w:adjustRightInd w:val="0"/>
        <w:spacing w:after="0" w:line="360" w:lineRule="auto"/>
        <w:ind w:left="1418"/>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 xml:space="preserve">Follow the Assertive Discipline steps </w:t>
      </w:r>
      <w:r w:rsidR="00850CF3" w:rsidRPr="00BF406D">
        <w:rPr>
          <w:rFonts w:ascii="Helvetica" w:eastAsia="Times New Roman" w:hAnsi="Helvetica" w:cs="Helvetica"/>
          <w:color w:val="1F4E79" w:themeColor="accent1" w:themeShade="80"/>
          <w:lang w:eastAsia="en-AU"/>
        </w:rPr>
        <w:t>e.g.,</w:t>
      </w:r>
      <w:r w:rsidRPr="00BF406D">
        <w:rPr>
          <w:rFonts w:ascii="Helvetica" w:eastAsia="Times New Roman" w:hAnsi="Helvetica" w:cs="Helvetica"/>
          <w:color w:val="1F4E79" w:themeColor="accent1" w:themeShade="80"/>
          <w:lang w:eastAsia="en-AU"/>
        </w:rPr>
        <w:t xml:space="preserve"> warn students that their behaviour is affecting other students negatively, ‘time out’, sent to </w:t>
      </w:r>
      <w:r w:rsidR="00850CF3" w:rsidRPr="00BF406D">
        <w:rPr>
          <w:rFonts w:ascii="Helvetica" w:eastAsia="Times New Roman" w:hAnsi="Helvetica" w:cs="Helvetica"/>
          <w:color w:val="1F4E79" w:themeColor="accent1" w:themeShade="80"/>
          <w:lang w:eastAsia="en-AU"/>
        </w:rPr>
        <w:t>office, parent</w:t>
      </w:r>
      <w:r w:rsidRPr="00BF406D">
        <w:rPr>
          <w:rFonts w:ascii="Helvetica" w:eastAsia="Times New Roman" w:hAnsi="Helvetica" w:cs="Helvetica"/>
          <w:color w:val="1F4E79" w:themeColor="accent1" w:themeShade="80"/>
          <w:lang w:eastAsia="en-AU"/>
        </w:rPr>
        <w:t xml:space="preserve"> interview with Principal where options are discussed at the </w:t>
      </w:r>
      <w:r w:rsidR="00850CF3" w:rsidRPr="00BF406D">
        <w:rPr>
          <w:rFonts w:ascii="Helvetica" w:eastAsia="Times New Roman" w:hAnsi="Helvetica" w:cs="Helvetica"/>
          <w:color w:val="1F4E79" w:themeColor="accent1" w:themeShade="80"/>
          <w:lang w:eastAsia="en-AU"/>
        </w:rPr>
        <w:t>principal’s</w:t>
      </w:r>
      <w:r w:rsidRPr="00BF406D">
        <w:rPr>
          <w:rFonts w:ascii="Helvetica" w:eastAsia="Times New Roman" w:hAnsi="Helvetica" w:cs="Helvetica"/>
          <w:color w:val="1F4E79" w:themeColor="accent1" w:themeShade="80"/>
          <w:lang w:eastAsia="en-AU"/>
        </w:rPr>
        <w:t xml:space="preserve"> discretion.</w:t>
      </w:r>
    </w:p>
    <w:p w14:paraId="15982C2F" w14:textId="77777777" w:rsidR="00236642" w:rsidRPr="00BF406D" w:rsidRDefault="00236642" w:rsidP="00D65083">
      <w:pPr>
        <w:numPr>
          <w:ilvl w:val="0"/>
          <w:numId w:val="58"/>
        </w:numPr>
        <w:autoSpaceDE w:val="0"/>
        <w:autoSpaceDN w:val="0"/>
        <w:adjustRightInd w:val="0"/>
        <w:spacing w:after="0" w:line="360" w:lineRule="auto"/>
        <w:ind w:left="1418"/>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Some incidents need to be referred to the Principal or AP</w:t>
      </w:r>
    </w:p>
    <w:p w14:paraId="09E3D3CE" w14:textId="77777777" w:rsidR="00236642" w:rsidRPr="00BF406D" w:rsidRDefault="00236642" w:rsidP="00D65083">
      <w:pPr>
        <w:numPr>
          <w:ilvl w:val="0"/>
          <w:numId w:val="58"/>
        </w:numPr>
        <w:autoSpaceDE w:val="0"/>
        <w:autoSpaceDN w:val="0"/>
        <w:adjustRightInd w:val="0"/>
        <w:spacing w:after="0" w:line="360" w:lineRule="auto"/>
        <w:ind w:left="1418"/>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All incidents of swearing, racial comments/abuse/taunts and gender slurs must be referred to the AP and recorded.</w:t>
      </w:r>
    </w:p>
    <w:p w14:paraId="04413951" w14:textId="77777777" w:rsidR="00236642" w:rsidRPr="005735B8" w:rsidRDefault="00236642" w:rsidP="00D65083">
      <w:pPr>
        <w:pStyle w:val="ListParagraph"/>
        <w:numPr>
          <w:ilvl w:val="0"/>
          <w:numId w:val="59"/>
        </w:numPr>
        <w:autoSpaceDE w:val="0"/>
        <w:autoSpaceDN w:val="0"/>
        <w:adjustRightInd w:val="0"/>
        <w:spacing w:after="0" w:line="360" w:lineRule="auto"/>
        <w:ind w:left="1276"/>
        <w:jc w:val="both"/>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lastRenderedPageBreak/>
        <w:t>Sometimes students may be asked to participate in a Restorative Justice Session or complete an incident report</w:t>
      </w:r>
    </w:p>
    <w:p w14:paraId="554083BC" w14:textId="77777777" w:rsidR="00236642" w:rsidRPr="005735B8" w:rsidRDefault="00236642" w:rsidP="00D65083">
      <w:pPr>
        <w:pStyle w:val="ListParagraph"/>
        <w:numPr>
          <w:ilvl w:val="0"/>
          <w:numId w:val="59"/>
        </w:numPr>
        <w:autoSpaceDE w:val="0"/>
        <w:autoSpaceDN w:val="0"/>
        <w:adjustRightInd w:val="0"/>
        <w:spacing w:after="0" w:line="360" w:lineRule="auto"/>
        <w:ind w:left="1276"/>
        <w:jc w:val="both"/>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t>Incidents referred to the AP or principal will be recorded on school records</w:t>
      </w:r>
    </w:p>
    <w:p w14:paraId="270A9CB0" w14:textId="77777777" w:rsidR="00236642" w:rsidRPr="00BF406D" w:rsidRDefault="00236642" w:rsidP="00BF406D">
      <w:pPr>
        <w:spacing w:line="360" w:lineRule="auto"/>
        <w:jc w:val="both"/>
        <w:rPr>
          <w:rFonts w:ascii="Helvetica" w:hAnsi="Helvetica" w:cs="Helvetica"/>
          <w:color w:val="1F4E79" w:themeColor="accent1" w:themeShade="80"/>
          <w:lang w:eastAsia="en-AU"/>
        </w:rPr>
      </w:pPr>
      <w:bookmarkStart w:id="49" w:name="_Toc450727401"/>
      <w:bookmarkStart w:id="50" w:name="_Toc454292127"/>
    </w:p>
    <w:p w14:paraId="29A34903" w14:textId="5E8A9BC3" w:rsidR="00236642" w:rsidRPr="00BF406D" w:rsidRDefault="00236642" w:rsidP="00BF406D">
      <w:pPr>
        <w:spacing w:line="360" w:lineRule="auto"/>
        <w:ind w:firstLine="360"/>
        <w:jc w:val="both"/>
        <w:rPr>
          <w:rFonts w:ascii="Helvetica" w:hAnsi="Helvetica" w:cs="Helvetica"/>
          <w:b/>
          <w:color w:val="1F4E79" w:themeColor="accent1" w:themeShade="80"/>
          <w:lang w:eastAsia="en-AU"/>
        </w:rPr>
      </w:pPr>
      <w:r w:rsidRPr="00BF406D">
        <w:rPr>
          <w:rFonts w:ascii="Helvetica" w:hAnsi="Helvetica" w:cs="Helvetica"/>
          <w:b/>
          <w:color w:val="1F4E79" w:themeColor="accent1" w:themeShade="80"/>
          <w:lang w:eastAsia="en-AU"/>
        </w:rPr>
        <w:t>ATTENDANCE</w:t>
      </w:r>
      <w:bookmarkEnd w:id="49"/>
      <w:bookmarkEnd w:id="50"/>
    </w:p>
    <w:p w14:paraId="7834C410" w14:textId="77777777" w:rsidR="00236642" w:rsidRPr="00BF406D" w:rsidRDefault="00236642" w:rsidP="00BF406D">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Our school employs the “It’s not okay to be away. It’s cool to be at school” strategy. A school sticker chart monitors absences and on-time arrivals, by class. Stickers are awarded at assembly, with high levels of excitement and expectation evident each week and improved attendances.</w:t>
      </w:r>
    </w:p>
    <w:p w14:paraId="1B52A110" w14:textId="77777777" w:rsidR="00236642" w:rsidRPr="00BF406D" w:rsidRDefault="00236642" w:rsidP="00BF406D">
      <w:pPr>
        <w:autoSpaceDE w:val="0"/>
        <w:autoSpaceDN w:val="0"/>
        <w:adjustRightInd w:val="0"/>
        <w:spacing w:after="0" w:line="360" w:lineRule="auto"/>
        <w:ind w:left="360"/>
        <w:jc w:val="both"/>
        <w:rPr>
          <w:rFonts w:ascii="Helvetica" w:eastAsia="Times New Roman" w:hAnsi="Helvetica" w:cs="Helvetica"/>
          <w:color w:val="1F4E79" w:themeColor="accent1" w:themeShade="80"/>
          <w:lang w:eastAsia="en-AU"/>
        </w:rPr>
      </w:pPr>
    </w:p>
    <w:p w14:paraId="403E2F9C" w14:textId="447AFAC0" w:rsidR="00236642" w:rsidRPr="00BF406D" w:rsidRDefault="00236642" w:rsidP="00BF406D">
      <w:pPr>
        <w:pStyle w:val="ListParagraph"/>
        <w:spacing w:after="0" w:line="360" w:lineRule="auto"/>
        <w:ind w:left="284"/>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Families are contacted by the classroom teacher if absences reach 2 or three consecutive days. Prep students’ families will be contacted for each absence to develop positive attitudes to attendance. The school will adopt Departmental and Network strategies based on an attendance agreement with parents.</w:t>
      </w:r>
    </w:p>
    <w:p w14:paraId="2CB53AA1" w14:textId="77777777" w:rsidR="00236642" w:rsidRPr="00BF406D" w:rsidRDefault="00236642" w:rsidP="00BF406D">
      <w:pPr>
        <w:pStyle w:val="Heading2"/>
        <w:spacing w:line="360" w:lineRule="auto"/>
        <w:ind w:left="360"/>
        <w:rPr>
          <w:rFonts w:ascii="Helvetica" w:hAnsi="Helvetica" w:cs="Helvetica"/>
          <w:color w:val="1F4E79" w:themeColor="accent1" w:themeShade="80"/>
          <w:sz w:val="22"/>
          <w:szCs w:val="22"/>
        </w:rPr>
      </w:pPr>
      <w:bookmarkStart w:id="51" w:name="_Toc450727404"/>
      <w:bookmarkStart w:id="52" w:name="_Toc454292128"/>
      <w:r w:rsidRPr="00BF406D">
        <w:rPr>
          <w:rFonts w:ascii="Helvetica" w:hAnsi="Helvetica" w:cs="Helvetica"/>
          <w:color w:val="1F4E79" w:themeColor="accent1" w:themeShade="80"/>
          <w:sz w:val="22"/>
          <w:szCs w:val="22"/>
        </w:rPr>
        <w:t>ANTI-BULLYING</w:t>
      </w:r>
      <w:bookmarkEnd w:id="51"/>
      <w:bookmarkEnd w:id="52"/>
    </w:p>
    <w:p w14:paraId="3F970CDA" w14:textId="77777777" w:rsidR="00236642" w:rsidRPr="00BF406D" w:rsidRDefault="00236642" w:rsidP="00BF406D">
      <w:pPr>
        <w:spacing w:after="120" w:line="360" w:lineRule="auto"/>
        <w:ind w:left="360"/>
        <w:jc w:val="both"/>
        <w:rPr>
          <w:rFonts w:ascii="Helvetica" w:eastAsia="Times New Roman" w:hAnsi="Helvetica" w:cs="Helvetica"/>
          <w:b/>
          <w:color w:val="1F4E79" w:themeColor="accent1" w:themeShade="80"/>
        </w:rPr>
      </w:pPr>
      <w:r w:rsidRPr="00BF406D">
        <w:rPr>
          <w:rFonts w:ascii="Helvetica" w:eastAsia="Times New Roman" w:hAnsi="Helvetica" w:cs="Helvetica"/>
          <w:b/>
          <w:color w:val="1F4E79" w:themeColor="accent1" w:themeShade="80"/>
        </w:rPr>
        <w:t>Purpose</w:t>
      </w:r>
    </w:p>
    <w:p w14:paraId="20D4E349" w14:textId="42C184F9" w:rsidR="00236642" w:rsidRPr="00BF406D" w:rsidRDefault="00236642" w:rsidP="00BF406D">
      <w:pPr>
        <w:spacing w:after="0" w:line="360" w:lineRule="auto"/>
        <w:ind w:left="360"/>
        <w:jc w:val="both"/>
        <w:rPr>
          <w:rFonts w:ascii="Helvetica" w:eastAsia="Times New Roman" w:hAnsi="Helvetica" w:cs="Helvetica"/>
          <w:color w:val="1F4E79" w:themeColor="accent1" w:themeShade="80"/>
        </w:rPr>
      </w:pPr>
      <w:r w:rsidRPr="00BF406D">
        <w:rPr>
          <w:rFonts w:ascii="Helvetica" w:eastAsia="Times New Roman" w:hAnsi="Helvetica" w:cs="Helvetica"/>
          <w:color w:val="1F4E79" w:themeColor="accent1" w:themeShade="80"/>
        </w:rPr>
        <w:t xml:space="preserve">Heatherhill Primary School believes that all students should be treated with respect.  Bullying behaviour will not be accepted.  Bullying is seen as repeated repression, psychological, </w:t>
      </w:r>
      <w:r w:rsidR="00850CF3" w:rsidRPr="00BF406D">
        <w:rPr>
          <w:rFonts w:ascii="Helvetica" w:eastAsia="Times New Roman" w:hAnsi="Helvetica" w:cs="Helvetica"/>
          <w:color w:val="1F4E79" w:themeColor="accent1" w:themeShade="80"/>
        </w:rPr>
        <w:t>verbal,</w:t>
      </w:r>
      <w:r w:rsidRPr="00BF406D">
        <w:rPr>
          <w:rFonts w:ascii="Helvetica" w:eastAsia="Times New Roman" w:hAnsi="Helvetica" w:cs="Helvetica"/>
          <w:color w:val="1F4E79" w:themeColor="accent1" w:themeShade="80"/>
        </w:rPr>
        <w:t xml:space="preserve"> or physical harassment resulting in intimidation.</w:t>
      </w:r>
    </w:p>
    <w:p w14:paraId="22202410" w14:textId="77777777" w:rsidR="00236642" w:rsidRPr="00BF406D" w:rsidRDefault="00236642" w:rsidP="00BF406D">
      <w:pPr>
        <w:spacing w:after="0" w:line="360" w:lineRule="auto"/>
        <w:ind w:left="360"/>
        <w:jc w:val="both"/>
        <w:rPr>
          <w:rFonts w:ascii="Helvetica" w:eastAsia="Times New Roman" w:hAnsi="Helvetica" w:cs="Helvetica"/>
          <w:color w:val="1F4E79" w:themeColor="accent1" w:themeShade="80"/>
          <w:lang w:eastAsia="en-AU"/>
        </w:rPr>
      </w:pPr>
    </w:p>
    <w:p w14:paraId="46144AA9" w14:textId="77777777" w:rsidR="00236642" w:rsidRPr="00BF406D" w:rsidRDefault="00236642" w:rsidP="00BF406D">
      <w:pPr>
        <w:spacing w:after="120" w:line="360" w:lineRule="auto"/>
        <w:ind w:left="360"/>
        <w:jc w:val="both"/>
        <w:rPr>
          <w:rFonts w:ascii="Helvetica" w:eastAsia="Times New Roman" w:hAnsi="Helvetica" w:cs="Helvetica"/>
          <w:b/>
          <w:color w:val="1F4E79" w:themeColor="accent1" w:themeShade="80"/>
        </w:rPr>
      </w:pPr>
      <w:r w:rsidRPr="00BF406D">
        <w:rPr>
          <w:rFonts w:ascii="Helvetica" w:eastAsia="Times New Roman" w:hAnsi="Helvetica" w:cs="Helvetica"/>
          <w:b/>
          <w:color w:val="1F4E79" w:themeColor="accent1" w:themeShade="80"/>
        </w:rPr>
        <w:t>Broad Guidelines</w:t>
      </w:r>
    </w:p>
    <w:p w14:paraId="13810EDD" w14:textId="77777777" w:rsidR="00236642" w:rsidRPr="00BF406D" w:rsidRDefault="00236642" w:rsidP="00BF406D">
      <w:pPr>
        <w:spacing w:after="0" w:line="360" w:lineRule="auto"/>
        <w:ind w:left="360"/>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Our policy aims to:</w:t>
      </w:r>
    </w:p>
    <w:p w14:paraId="5923E31D" w14:textId="77777777" w:rsidR="00236642" w:rsidRPr="00BF406D" w:rsidRDefault="00236642" w:rsidP="00D65083">
      <w:pPr>
        <w:numPr>
          <w:ilvl w:val="0"/>
          <w:numId w:val="6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promote positive, responsible behaviour.</w:t>
      </w:r>
    </w:p>
    <w:p w14:paraId="50CCBD87" w14:textId="77777777" w:rsidR="00236642" w:rsidRPr="00BF406D" w:rsidRDefault="00236642" w:rsidP="00D65083">
      <w:pPr>
        <w:numPr>
          <w:ilvl w:val="0"/>
          <w:numId w:val="6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Develop a safe and happy environment.</w:t>
      </w:r>
    </w:p>
    <w:p w14:paraId="598FD6C2" w14:textId="77777777" w:rsidR="00236642" w:rsidRPr="00BF406D" w:rsidRDefault="00236642" w:rsidP="00D65083">
      <w:pPr>
        <w:numPr>
          <w:ilvl w:val="0"/>
          <w:numId w:val="6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Encourage an awareness of consequences of bullying behaviour.</w:t>
      </w:r>
    </w:p>
    <w:p w14:paraId="7E2EADD5" w14:textId="77777777" w:rsidR="00236642" w:rsidRPr="00BF406D" w:rsidRDefault="00236642" w:rsidP="00D65083">
      <w:pPr>
        <w:numPr>
          <w:ilvl w:val="0"/>
          <w:numId w:val="6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Empower victims.</w:t>
      </w:r>
    </w:p>
    <w:p w14:paraId="5FCFD105" w14:textId="77777777" w:rsidR="00236642" w:rsidRPr="00BF406D" w:rsidRDefault="00236642" w:rsidP="00D65083">
      <w:pPr>
        <w:numPr>
          <w:ilvl w:val="0"/>
          <w:numId w:val="6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Reduce incidence of bullying behaviour.</w:t>
      </w:r>
    </w:p>
    <w:p w14:paraId="42928468" w14:textId="77777777" w:rsidR="00236642" w:rsidRPr="00BF406D" w:rsidRDefault="00236642" w:rsidP="00BF406D">
      <w:pPr>
        <w:spacing w:after="0" w:line="360" w:lineRule="auto"/>
        <w:ind w:left="360"/>
        <w:jc w:val="both"/>
        <w:rPr>
          <w:rFonts w:ascii="Helvetica" w:eastAsia="Times New Roman" w:hAnsi="Helvetica" w:cs="Helvetica"/>
          <w:color w:val="1F4E79" w:themeColor="accent1" w:themeShade="80"/>
          <w:lang w:eastAsia="en-AU"/>
        </w:rPr>
      </w:pPr>
    </w:p>
    <w:p w14:paraId="09EE7096" w14:textId="77777777" w:rsidR="00236642" w:rsidRPr="00BF406D" w:rsidRDefault="00236642" w:rsidP="00BF406D">
      <w:pPr>
        <w:spacing w:after="0" w:line="360" w:lineRule="auto"/>
        <w:ind w:left="360"/>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Expectations:</w:t>
      </w:r>
    </w:p>
    <w:p w14:paraId="1B61E610" w14:textId="77777777" w:rsidR="00236642" w:rsidRPr="005735B8" w:rsidRDefault="00236642" w:rsidP="00D65083">
      <w:pPr>
        <w:pStyle w:val="ListParagraph"/>
        <w:numPr>
          <w:ilvl w:val="0"/>
          <w:numId w:val="61"/>
        </w:numPr>
        <w:spacing w:after="0" w:line="360" w:lineRule="auto"/>
        <w:ind w:left="1418"/>
        <w:jc w:val="both"/>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t>That each student owns his/her behaviour.</w:t>
      </w:r>
    </w:p>
    <w:p w14:paraId="15C3B6CD" w14:textId="77777777" w:rsidR="00236642" w:rsidRPr="005735B8" w:rsidRDefault="00236642" w:rsidP="00D65083">
      <w:pPr>
        <w:pStyle w:val="ListParagraph"/>
        <w:numPr>
          <w:ilvl w:val="0"/>
          <w:numId w:val="61"/>
        </w:numPr>
        <w:spacing w:after="0" w:line="360" w:lineRule="auto"/>
        <w:ind w:left="1418"/>
        <w:jc w:val="both"/>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t>That bullying behaviour is not acceptable at our school.</w:t>
      </w:r>
    </w:p>
    <w:p w14:paraId="104898CA" w14:textId="77777777" w:rsidR="00236642" w:rsidRPr="005735B8" w:rsidRDefault="00236642" w:rsidP="00D65083">
      <w:pPr>
        <w:pStyle w:val="ListParagraph"/>
        <w:numPr>
          <w:ilvl w:val="0"/>
          <w:numId w:val="61"/>
        </w:numPr>
        <w:spacing w:after="0" w:line="360" w:lineRule="auto"/>
        <w:ind w:left="1418"/>
        <w:jc w:val="both"/>
        <w:rPr>
          <w:rFonts w:ascii="Helvetica" w:eastAsia="Times New Roman" w:hAnsi="Helvetica" w:cs="Helvetica"/>
          <w:color w:val="1F4E79" w:themeColor="accent1" w:themeShade="80"/>
          <w:lang w:eastAsia="en-AU"/>
        </w:rPr>
      </w:pPr>
      <w:r w:rsidRPr="005735B8">
        <w:rPr>
          <w:rFonts w:ascii="Helvetica" w:eastAsia="Times New Roman" w:hAnsi="Helvetica" w:cs="Helvetica"/>
          <w:color w:val="1F4E79" w:themeColor="accent1" w:themeShade="80"/>
          <w:lang w:eastAsia="en-AU"/>
        </w:rPr>
        <w:t>There is no justification for bullying behaviour.</w:t>
      </w:r>
    </w:p>
    <w:p w14:paraId="4C1A2758" w14:textId="0AAC20CB" w:rsidR="00236642" w:rsidRDefault="00236642" w:rsidP="00BF406D">
      <w:pPr>
        <w:tabs>
          <w:tab w:val="center" w:pos="4153"/>
          <w:tab w:val="right" w:pos="8306"/>
        </w:tabs>
        <w:spacing w:after="0" w:line="360" w:lineRule="auto"/>
        <w:ind w:left="360"/>
        <w:jc w:val="both"/>
        <w:rPr>
          <w:rFonts w:ascii="Helvetica" w:eastAsia="Times New Roman" w:hAnsi="Helvetica" w:cs="Helvetica"/>
          <w:color w:val="1F4E79" w:themeColor="accent1" w:themeShade="80"/>
          <w:lang w:val="x-none" w:eastAsia="x-none"/>
        </w:rPr>
      </w:pPr>
    </w:p>
    <w:p w14:paraId="0872BE07" w14:textId="34F0C173" w:rsidR="005735B8" w:rsidRDefault="005735B8" w:rsidP="00BF406D">
      <w:pPr>
        <w:tabs>
          <w:tab w:val="center" w:pos="4153"/>
          <w:tab w:val="right" w:pos="8306"/>
        </w:tabs>
        <w:spacing w:after="0" w:line="360" w:lineRule="auto"/>
        <w:ind w:left="360"/>
        <w:jc w:val="both"/>
        <w:rPr>
          <w:rFonts w:ascii="Helvetica" w:eastAsia="Times New Roman" w:hAnsi="Helvetica" w:cs="Helvetica"/>
          <w:color w:val="1F4E79" w:themeColor="accent1" w:themeShade="80"/>
          <w:lang w:val="x-none" w:eastAsia="x-none"/>
        </w:rPr>
      </w:pPr>
    </w:p>
    <w:p w14:paraId="133A2761" w14:textId="39057C78" w:rsidR="005735B8" w:rsidRDefault="005735B8" w:rsidP="00BF406D">
      <w:pPr>
        <w:tabs>
          <w:tab w:val="center" w:pos="4153"/>
          <w:tab w:val="right" w:pos="8306"/>
        </w:tabs>
        <w:spacing w:after="0" w:line="360" w:lineRule="auto"/>
        <w:ind w:left="360"/>
        <w:jc w:val="both"/>
        <w:rPr>
          <w:rFonts w:ascii="Helvetica" w:eastAsia="Times New Roman" w:hAnsi="Helvetica" w:cs="Helvetica"/>
          <w:color w:val="1F4E79" w:themeColor="accent1" w:themeShade="80"/>
          <w:lang w:val="x-none" w:eastAsia="x-none"/>
        </w:rPr>
      </w:pPr>
    </w:p>
    <w:p w14:paraId="2284E555" w14:textId="77777777" w:rsidR="005735B8" w:rsidRPr="00BF406D" w:rsidRDefault="005735B8" w:rsidP="00BF406D">
      <w:pPr>
        <w:tabs>
          <w:tab w:val="center" w:pos="4153"/>
          <w:tab w:val="right" w:pos="8306"/>
        </w:tabs>
        <w:spacing w:after="0" w:line="360" w:lineRule="auto"/>
        <w:ind w:left="360"/>
        <w:jc w:val="both"/>
        <w:rPr>
          <w:rFonts w:ascii="Helvetica" w:eastAsia="Times New Roman" w:hAnsi="Helvetica" w:cs="Helvetica"/>
          <w:color w:val="1F4E79" w:themeColor="accent1" w:themeShade="80"/>
          <w:lang w:val="x-none" w:eastAsia="x-none"/>
        </w:rPr>
      </w:pPr>
    </w:p>
    <w:p w14:paraId="22642A05" w14:textId="77777777" w:rsidR="00236642" w:rsidRPr="00BF406D" w:rsidRDefault="00236642" w:rsidP="00BF406D">
      <w:pPr>
        <w:spacing w:after="120" w:line="360" w:lineRule="auto"/>
        <w:ind w:left="360"/>
        <w:jc w:val="both"/>
        <w:rPr>
          <w:rFonts w:ascii="Helvetica" w:eastAsia="Times New Roman" w:hAnsi="Helvetica" w:cs="Helvetica"/>
          <w:b/>
          <w:color w:val="1F4E79" w:themeColor="accent1" w:themeShade="80"/>
        </w:rPr>
      </w:pPr>
      <w:r w:rsidRPr="00BF406D">
        <w:rPr>
          <w:rFonts w:ascii="Helvetica" w:eastAsia="Times New Roman" w:hAnsi="Helvetica" w:cs="Helvetica"/>
          <w:b/>
          <w:color w:val="1F4E79" w:themeColor="accent1" w:themeShade="80"/>
        </w:rPr>
        <w:lastRenderedPageBreak/>
        <w:t>Implementation</w:t>
      </w:r>
    </w:p>
    <w:p w14:paraId="77ACCD7E" w14:textId="77777777" w:rsidR="00236642" w:rsidRPr="00BF406D" w:rsidRDefault="00236642" w:rsidP="00BF406D">
      <w:pPr>
        <w:spacing w:after="0" w:line="360" w:lineRule="auto"/>
        <w:ind w:left="360"/>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 xml:space="preserve">Teachers will develop in students an understanding of the characteristics of bullying and the different types of bullying such as those outlined below.  </w:t>
      </w:r>
    </w:p>
    <w:p w14:paraId="3B544625" w14:textId="77777777" w:rsidR="00236642" w:rsidRPr="00BF406D" w:rsidRDefault="00236642" w:rsidP="00BF406D">
      <w:pPr>
        <w:spacing w:after="0" w:line="360" w:lineRule="auto"/>
        <w:ind w:left="360"/>
        <w:jc w:val="both"/>
        <w:rPr>
          <w:rFonts w:ascii="Helvetica" w:eastAsia="Times New Roman" w:hAnsi="Helvetica" w:cs="Helvetica"/>
          <w:color w:val="1F4E79" w:themeColor="accent1" w:themeShade="80"/>
          <w:lang w:eastAsia="en-AU"/>
        </w:rPr>
      </w:pPr>
    </w:p>
    <w:p w14:paraId="2B13DE85" w14:textId="77777777" w:rsidR="00236642" w:rsidRPr="00BF406D" w:rsidRDefault="00236642" w:rsidP="00BF406D">
      <w:pPr>
        <w:spacing w:after="120" w:line="360" w:lineRule="auto"/>
        <w:ind w:left="360"/>
        <w:jc w:val="both"/>
        <w:rPr>
          <w:rFonts w:ascii="Helvetica" w:eastAsia="Times New Roman" w:hAnsi="Helvetica" w:cs="Helvetica"/>
          <w:b/>
          <w:color w:val="1F4E79" w:themeColor="accent1" w:themeShade="80"/>
        </w:rPr>
      </w:pPr>
      <w:r w:rsidRPr="00BF406D">
        <w:rPr>
          <w:rFonts w:ascii="Helvetica" w:eastAsia="Times New Roman" w:hAnsi="Helvetica" w:cs="Helvetica"/>
          <w:b/>
          <w:color w:val="1F4E79" w:themeColor="accent1" w:themeShade="80"/>
        </w:rPr>
        <w:t>Typical characteristics of bullying:</w:t>
      </w:r>
    </w:p>
    <w:p w14:paraId="344C6F6E" w14:textId="77777777" w:rsidR="00236642" w:rsidRPr="00BF406D" w:rsidRDefault="00236642" w:rsidP="00D65083">
      <w:pPr>
        <w:numPr>
          <w:ilvl w:val="0"/>
          <w:numId w:val="62"/>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There is a desire to hurt.</w:t>
      </w:r>
    </w:p>
    <w:p w14:paraId="735BA400" w14:textId="77777777" w:rsidR="00236642" w:rsidRPr="00BF406D" w:rsidRDefault="00236642" w:rsidP="00D65083">
      <w:pPr>
        <w:numPr>
          <w:ilvl w:val="0"/>
          <w:numId w:val="62"/>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This desire is expressed in action – verbal or physical.</w:t>
      </w:r>
    </w:p>
    <w:p w14:paraId="1DAF9A6C" w14:textId="77777777" w:rsidR="00236642" w:rsidRPr="00BF406D" w:rsidRDefault="00236642" w:rsidP="00D65083">
      <w:pPr>
        <w:numPr>
          <w:ilvl w:val="0"/>
          <w:numId w:val="62"/>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The action is hurtful.</w:t>
      </w:r>
    </w:p>
    <w:p w14:paraId="74C3F5FA" w14:textId="77777777" w:rsidR="00236642" w:rsidRPr="00BF406D" w:rsidRDefault="00236642" w:rsidP="00D65083">
      <w:pPr>
        <w:numPr>
          <w:ilvl w:val="0"/>
          <w:numId w:val="62"/>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It results in intimidation.</w:t>
      </w:r>
    </w:p>
    <w:p w14:paraId="1CC0625F" w14:textId="77777777" w:rsidR="00236642" w:rsidRPr="00BF406D" w:rsidRDefault="00236642" w:rsidP="00D65083">
      <w:pPr>
        <w:numPr>
          <w:ilvl w:val="0"/>
          <w:numId w:val="62"/>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It is typically a repeated behaviour.</w:t>
      </w:r>
    </w:p>
    <w:p w14:paraId="1B8A9561" w14:textId="77777777" w:rsidR="00236642" w:rsidRPr="00BF406D" w:rsidRDefault="00236642" w:rsidP="00D65083">
      <w:pPr>
        <w:numPr>
          <w:ilvl w:val="0"/>
          <w:numId w:val="62"/>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It is carried out with obvious enjoyment.</w:t>
      </w:r>
    </w:p>
    <w:p w14:paraId="2E916CED" w14:textId="77777777" w:rsidR="00236642" w:rsidRPr="00BF406D" w:rsidRDefault="00236642" w:rsidP="00BF406D">
      <w:pPr>
        <w:keepNext/>
        <w:spacing w:after="240" w:line="360" w:lineRule="auto"/>
        <w:ind w:left="360"/>
        <w:jc w:val="both"/>
        <w:rPr>
          <w:rFonts w:ascii="Helvetica" w:eastAsia="Times New Roman" w:hAnsi="Helvetica" w:cs="Helvetica"/>
          <w:b/>
          <w:color w:val="1F4E79" w:themeColor="accent1" w:themeShade="80"/>
        </w:rPr>
      </w:pPr>
    </w:p>
    <w:p w14:paraId="1C0C8CE7" w14:textId="77777777" w:rsidR="00236642" w:rsidRPr="00BF406D" w:rsidRDefault="00236642" w:rsidP="005735B8">
      <w:pPr>
        <w:keepNext/>
        <w:spacing w:after="240" w:line="360" w:lineRule="auto"/>
        <w:jc w:val="both"/>
        <w:rPr>
          <w:rFonts w:ascii="Helvetica" w:eastAsia="Times New Roman" w:hAnsi="Helvetica" w:cs="Helvetica"/>
          <w:b/>
          <w:color w:val="1F4E79" w:themeColor="accent1" w:themeShade="80"/>
        </w:rPr>
      </w:pPr>
      <w:r w:rsidRPr="00BF406D">
        <w:rPr>
          <w:rFonts w:ascii="Helvetica" w:eastAsia="Times New Roman" w:hAnsi="Helvetica" w:cs="Helvetica"/>
          <w:b/>
          <w:color w:val="1F4E79" w:themeColor="accent1" w:themeShade="80"/>
        </w:rPr>
        <w:t>Examples of Bullying Behaviours: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6"/>
        <w:gridCol w:w="4376"/>
      </w:tblGrid>
      <w:tr w:rsidR="00236642" w:rsidRPr="00BF406D" w14:paraId="7A2EED09" w14:textId="77777777" w:rsidTr="00236642">
        <w:trPr>
          <w:cantSplit/>
        </w:trPr>
        <w:tc>
          <w:tcPr>
            <w:tcW w:w="4376" w:type="dxa"/>
            <w:tcBorders>
              <w:top w:val="nil"/>
              <w:left w:val="nil"/>
              <w:bottom w:val="nil"/>
              <w:right w:val="nil"/>
            </w:tcBorders>
          </w:tcPr>
          <w:p w14:paraId="2886345D" w14:textId="77777777" w:rsidR="00236642" w:rsidRPr="00BF406D" w:rsidRDefault="00236642" w:rsidP="00BF406D">
            <w:pPr>
              <w:spacing w:after="0" w:line="360" w:lineRule="auto"/>
              <w:rPr>
                <w:rFonts w:ascii="Helvetica" w:eastAsia="Times New Roman" w:hAnsi="Helvetica" w:cs="Helvetica"/>
                <w:color w:val="1F4E79" w:themeColor="accent1" w:themeShade="80"/>
                <w:lang w:eastAsia="en-AU"/>
              </w:rPr>
            </w:pPr>
            <w:r w:rsidRPr="00BF406D">
              <w:rPr>
                <w:rFonts w:ascii="Helvetica" w:eastAsia="Times New Roman" w:hAnsi="Helvetica" w:cs="Helvetica"/>
                <w:b/>
                <w:color w:val="1F4E79" w:themeColor="accent1" w:themeShade="80"/>
                <w:lang w:eastAsia="en-AU"/>
              </w:rPr>
              <w:t>Direct</w:t>
            </w:r>
          </w:p>
          <w:p w14:paraId="3F93A156" w14:textId="77777777" w:rsidR="00236642" w:rsidRPr="00BF406D" w:rsidRDefault="00236642" w:rsidP="00DA00A2">
            <w:pPr>
              <w:numPr>
                <w:ilvl w:val="0"/>
                <w:numId w:val="7"/>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Name calling</w:t>
            </w:r>
          </w:p>
          <w:p w14:paraId="1DA13A02" w14:textId="77777777" w:rsidR="00236642" w:rsidRPr="00BF406D" w:rsidRDefault="00236642" w:rsidP="00DA00A2">
            <w:pPr>
              <w:numPr>
                <w:ilvl w:val="0"/>
                <w:numId w:val="7"/>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Damaging property</w:t>
            </w:r>
          </w:p>
          <w:p w14:paraId="4D3B296E" w14:textId="77777777" w:rsidR="00236642" w:rsidRPr="00BF406D" w:rsidRDefault="00236642" w:rsidP="00DA00A2">
            <w:pPr>
              <w:numPr>
                <w:ilvl w:val="0"/>
                <w:numId w:val="7"/>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Using insults</w:t>
            </w:r>
          </w:p>
          <w:p w14:paraId="71B13E78" w14:textId="77777777" w:rsidR="00236642" w:rsidRPr="00BF406D" w:rsidRDefault="00236642" w:rsidP="00DA00A2">
            <w:pPr>
              <w:numPr>
                <w:ilvl w:val="0"/>
                <w:numId w:val="7"/>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Using sarcasm</w:t>
            </w:r>
          </w:p>
          <w:p w14:paraId="37B675CF" w14:textId="77777777" w:rsidR="00236642" w:rsidRPr="00BF406D" w:rsidRDefault="00236642" w:rsidP="00DA00A2">
            <w:pPr>
              <w:numPr>
                <w:ilvl w:val="0"/>
                <w:numId w:val="7"/>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Using put-downs</w:t>
            </w:r>
          </w:p>
          <w:p w14:paraId="6DD2558C" w14:textId="77777777" w:rsidR="00236642" w:rsidRPr="00BF406D" w:rsidRDefault="00236642" w:rsidP="00DA00A2">
            <w:pPr>
              <w:numPr>
                <w:ilvl w:val="0"/>
                <w:numId w:val="7"/>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Using physical aggression</w:t>
            </w:r>
          </w:p>
          <w:p w14:paraId="3928C369" w14:textId="77777777" w:rsidR="00236642" w:rsidRPr="00BF406D" w:rsidRDefault="00236642" w:rsidP="00DA00A2">
            <w:pPr>
              <w:numPr>
                <w:ilvl w:val="0"/>
                <w:numId w:val="7"/>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Using loud behaviour</w:t>
            </w:r>
          </w:p>
          <w:p w14:paraId="6BDD6E2E" w14:textId="77777777" w:rsidR="00236642" w:rsidRPr="00BF406D" w:rsidRDefault="00236642" w:rsidP="00DA00A2">
            <w:pPr>
              <w:numPr>
                <w:ilvl w:val="0"/>
                <w:numId w:val="7"/>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Teasing</w:t>
            </w:r>
          </w:p>
          <w:p w14:paraId="28D8CF27" w14:textId="77777777" w:rsidR="00236642" w:rsidRPr="00BF406D" w:rsidRDefault="00236642" w:rsidP="00DA00A2">
            <w:pPr>
              <w:numPr>
                <w:ilvl w:val="0"/>
                <w:numId w:val="7"/>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Pushing in front of others</w:t>
            </w:r>
          </w:p>
          <w:p w14:paraId="208FC923" w14:textId="77777777" w:rsidR="00236642" w:rsidRPr="00BF406D" w:rsidRDefault="00236642" w:rsidP="00DA00A2">
            <w:pPr>
              <w:numPr>
                <w:ilvl w:val="0"/>
                <w:numId w:val="7"/>
              </w:numPr>
              <w:spacing w:after="0" w:line="360" w:lineRule="auto"/>
              <w:ind w:left="0" w:firstLine="0"/>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Pulling or knocking chairs out</w:t>
            </w:r>
          </w:p>
        </w:tc>
        <w:tc>
          <w:tcPr>
            <w:tcW w:w="4376" w:type="dxa"/>
            <w:tcBorders>
              <w:top w:val="nil"/>
              <w:left w:val="nil"/>
              <w:bottom w:val="nil"/>
              <w:right w:val="nil"/>
            </w:tcBorders>
          </w:tcPr>
          <w:p w14:paraId="4723FF82" w14:textId="77777777" w:rsidR="00236642" w:rsidRPr="00BF406D" w:rsidRDefault="00236642" w:rsidP="00BF406D">
            <w:pPr>
              <w:spacing w:after="0" w:line="360" w:lineRule="auto"/>
              <w:jc w:val="both"/>
              <w:rPr>
                <w:rFonts w:ascii="Helvetica" w:eastAsia="Times New Roman" w:hAnsi="Helvetica" w:cs="Helvetica"/>
                <w:b/>
                <w:color w:val="1F4E79" w:themeColor="accent1" w:themeShade="80"/>
              </w:rPr>
            </w:pPr>
            <w:r w:rsidRPr="00BF406D">
              <w:rPr>
                <w:rFonts w:ascii="Helvetica" w:eastAsia="Times New Roman" w:hAnsi="Helvetica" w:cs="Helvetica"/>
                <w:b/>
                <w:color w:val="1F4E79" w:themeColor="accent1" w:themeShade="80"/>
              </w:rPr>
              <w:t>Indirect</w:t>
            </w:r>
          </w:p>
          <w:p w14:paraId="4B0DF61E" w14:textId="77777777" w:rsidR="00236642" w:rsidRPr="00BF406D" w:rsidRDefault="00236642" w:rsidP="00DA00A2">
            <w:pPr>
              <w:numPr>
                <w:ilvl w:val="0"/>
                <w:numId w:val="6"/>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Spreading rumours</w:t>
            </w:r>
          </w:p>
          <w:p w14:paraId="71A7B935" w14:textId="77777777" w:rsidR="00236642" w:rsidRPr="00BF406D" w:rsidRDefault="00236642" w:rsidP="00DA00A2">
            <w:pPr>
              <w:numPr>
                <w:ilvl w:val="0"/>
                <w:numId w:val="6"/>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Removing or hiding belongings</w:t>
            </w:r>
          </w:p>
          <w:p w14:paraId="4A791E10" w14:textId="77777777" w:rsidR="00236642" w:rsidRPr="00BF406D" w:rsidRDefault="00236642" w:rsidP="00DA00A2">
            <w:pPr>
              <w:numPr>
                <w:ilvl w:val="0"/>
                <w:numId w:val="6"/>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Deliberate exclusion</w:t>
            </w:r>
          </w:p>
          <w:p w14:paraId="238336BD" w14:textId="77777777" w:rsidR="00236642" w:rsidRPr="00BF406D" w:rsidRDefault="00236642" w:rsidP="00DA00A2">
            <w:pPr>
              <w:numPr>
                <w:ilvl w:val="0"/>
                <w:numId w:val="6"/>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Messing up others work</w:t>
            </w:r>
          </w:p>
          <w:p w14:paraId="7BD7ABDA" w14:textId="77777777" w:rsidR="00236642" w:rsidRPr="00BF406D" w:rsidRDefault="00236642" w:rsidP="00DA00A2">
            <w:pPr>
              <w:numPr>
                <w:ilvl w:val="0"/>
                <w:numId w:val="6"/>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Blaming others for something they haven’t done</w:t>
            </w:r>
          </w:p>
          <w:p w14:paraId="1BE8B712" w14:textId="77777777" w:rsidR="00236642" w:rsidRPr="00BF406D" w:rsidRDefault="00236642" w:rsidP="00DA00A2">
            <w:pPr>
              <w:numPr>
                <w:ilvl w:val="0"/>
                <w:numId w:val="6"/>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Borrowing things and not giving them back</w:t>
            </w:r>
          </w:p>
          <w:p w14:paraId="49C3DE2B" w14:textId="77777777" w:rsidR="00236642" w:rsidRPr="00BF406D" w:rsidRDefault="00236642" w:rsidP="00DA00A2">
            <w:pPr>
              <w:numPr>
                <w:ilvl w:val="0"/>
                <w:numId w:val="6"/>
              </w:numPr>
              <w:spacing w:after="0" w:line="360" w:lineRule="auto"/>
              <w:jc w:val="both"/>
              <w:rPr>
                <w:rFonts w:ascii="Helvetica" w:eastAsia="Times New Roman" w:hAnsi="Helvetica" w:cs="Helvetica"/>
                <w:b/>
                <w:color w:val="1F4E79" w:themeColor="accent1" w:themeShade="80"/>
                <w:lang w:eastAsia="en-AU"/>
              </w:rPr>
            </w:pPr>
            <w:r w:rsidRPr="00BF406D">
              <w:rPr>
                <w:rFonts w:ascii="Helvetica" w:eastAsia="Times New Roman" w:hAnsi="Helvetica" w:cs="Helvetica"/>
                <w:color w:val="1F4E79" w:themeColor="accent1" w:themeShade="80"/>
                <w:lang w:eastAsia="en-AU"/>
              </w:rPr>
              <w:t>Forcing others to do things (give them lollies, money)</w:t>
            </w:r>
          </w:p>
        </w:tc>
      </w:tr>
    </w:tbl>
    <w:p w14:paraId="7548752B" w14:textId="1A4CDAB1" w:rsidR="00236642" w:rsidRPr="00BF406D" w:rsidRDefault="00236642" w:rsidP="005735B8">
      <w:pPr>
        <w:spacing w:after="0" w:line="240" w:lineRule="auto"/>
        <w:rPr>
          <w:rFonts w:ascii="Helvetica" w:eastAsia="Times New Roman" w:hAnsi="Helvetica" w:cs="Helvetica"/>
          <w:color w:val="1F4E79" w:themeColor="accent1" w:themeShade="80"/>
          <w:lang w:eastAsia="en-AU"/>
        </w:rPr>
      </w:pPr>
    </w:p>
    <w:p w14:paraId="77C3D90C" w14:textId="77777777" w:rsidR="00236642" w:rsidRPr="00BF406D" w:rsidRDefault="00236642" w:rsidP="00BF406D">
      <w:pPr>
        <w:spacing w:after="0" w:line="360" w:lineRule="auto"/>
        <w:rPr>
          <w:rFonts w:ascii="Helvetica" w:eastAsia="Times New Roman" w:hAnsi="Helvetica" w:cs="Helvetica"/>
          <w:color w:val="1F4E79" w:themeColor="accent1" w:themeShade="80"/>
          <w:lang w:eastAsia="en-AU"/>
        </w:rPr>
      </w:pPr>
    </w:p>
    <w:p w14:paraId="2F6A86E3" w14:textId="77777777" w:rsidR="00236642" w:rsidRPr="00BF406D" w:rsidRDefault="00236642" w:rsidP="00BF406D">
      <w:pPr>
        <w:spacing w:after="120" w:line="360" w:lineRule="auto"/>
        <w:rPr>
          <w:rFonts w:ascii="Helvetica" w:eastAsia="Times New Roman" w:hAnsi="Helvetica" w:cs="Helvetica"/>
          <w:b/>
          <w:color w:val="1F4E79" w:themeColor="accent1" w:themeShade="80"/>
          <w:lang w:eastAsia="en-AU"/>
        </w:rPr>
      </w:pPr>
      <w:r w:rsidRPr="00BF406D">
        <w:rPr>
          <w:rFonts w:ascii="Helvetica" w:eastAsia="Times New Roman" w:hAnsi="Helvetica" w:cs="Helvetica"/>
          <w:b/>
          <w:color w:val="1F4E79" w:themeColor="accent1" w:themeShade="80"/>
          <w:lang w:eastAsia="en-AU"/>
        </w:rPr>
        <w:t>General Strategies to reduce bullying behaviour at Heatherhill Primary School:</w:t>
      </w:r>
    </w:p>
    <w:p w14:paraId="24C5911A" w14:textId="77777777" w:rsidR="00236642" w:rsidRPr="00BF406D" w:rsidRDefault="00236642" w:rsidP="00D65083">
      <w:pPr>
        <w:numPr>
          <w:ilvl w:val="0"/>
          <w:numId w:val="2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Intentional monitoring of student behaviour in the classroom and in the yard.</w:t>
      </w:r>
    </w:p>
    <w:p w14:paraId="4A5C55BB" w14:textId="77777777" w:rsidR="00236642" w:rsidRPr="00BF406D" w:rsidRDefault="00236642" w:rsidP="00D65083">
      <w:pPr>
        <w:numPr>
          <w:ilvl w:val="0"/>
          <w:numId w:val="2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Central records to be kept of bullying behaviour.</w:t>
      </w:r>
    </w:p>
    <w:p w14:paraId="5351C51E" w14:textId="77777777" w:rsidR="00236642" w:rsidRPr="00BF406D" w:rsidRDefault="00236642" w:rsidP="00D65083">
      <w:pPr>
        <w:numPr>
          <w:ilvl w:val="0"/>
          <w:numId w:val="2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Any parent who considers their child has been bullied should report this to a teacher or the Principal or Assistant Principal.</w:t>
      </w:r>
    </w:p>
    <w:p w14:paraId="0303F61B" w14:textId="77777777" w:rsidR="00236642" w:rsidRPr="00BF406D" w:rsidRDefault="00236642" w:rsidP="00D65083">
      <w:pPr>
        <w:numPr>
          <w:ilvl w:val="0"/>
          <w:numId w:val="2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Demonstration of positive interest in children.</w:t>
      </w:r>
    </w:p>
    <w:p w14:paraId="4A0513FE" w14:textId="77777777" w:rsidR="00236642" w:rsidRPr="00BF406D" w:rsidRDefault="00236642" w:rsidP="00D65083">
      <w:pPr>
        <w:numPr>
          <w:ilvl w:val="0"/>
          <w:numId w:val="2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Demonstrate warmth towards our students.</w:t>
      </w:r>
    </w:p>
    <w:p w14:paraId="3FDCDB3B" w14:textId="73AA2D8F" w:rsidR="00236642" w:rsidRPr="00BF406D" w:rsidRDefault="00236642" w:rsidP="00D65083">
      <w:pPr>
        <w:numPr>
          <w:ilvl w:val="0"/>
          <w:numId w:val="2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 xml:space="preserve">Apply firm, </w:t>
      </w:r>
      <w:r w:rsidR="00850CF3" w:rsidRPr="00BF406D">
        <w:rPr>
          <w:rFonts w:ascii="Helvetica" w:eastAsia="Times New Roman" w:hAnsi="Helvetica" w:cs="Helvetica"/>
          <w:color w:val="1F4E79" w:themeColor="accent1" w:themeShade="80"/>
          <w:lang w:eastAsia="en-AU"/>
        </w:rPr>
        <w:t>consistent,</w:t>
      </w:r>
      <w:r w:rsidRPr="00BF406D">
        <w:rPr>
          <w:rFonts w:ascii="Helvetica" w:eastAsia="Times New Roman" w:hAnsi="Helvetica" w:cs="Helvetica"/>
          <w:color w:val="1F4E79" w:themeColor="accent1" w:themeShade="80"/>
          <w:lang w:eastAsia="en-AU"/>
        </w:rPr>
        <w:t xml:space="preserve"> and non-physical limits through appropriate consequences and school rules.</w:t>
      </w:r>
    </w:p>
    <w:p w14:paraId="16D33CC1" w14:textId="77777777" w:rsidR="00236642" w:rsidRPr="00BF406D" w:rsidRDefault="00236642" w:rsidP="00D65083">
      <w:pPr>
        <w:numPr>
          <w:ilvl w:val="0"/>
          <w:numId w:val="20"/>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Implement cooperative learning experiences.</w:t>
      </w:r>
    </w:p>
    <w:p w14:paraId="40CE752E" w14:textId="77777777" w:rsidR="00236642" w:rsidRPr="00BF406D" w:rsidRDefault="00236642" w:rsidP="00D65083">
      <w:pPr>
        <w:numPr>
          <w:ilvl w:val="0"/>
          <w:numId w:val="63"/>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lastRenderedPageBreak/>
        <w:t>Intentionally teach students how to treat their peers.</w:t>
      </w:r>
    </w:p>
    <w:p w14:paraId="4B7240F9" w14:textId="77777777" w:rsidR="00236642" w:rsidRPr="00BF406D" w:rsidRDefault="00236642" w:rsidP="00D65083">
      <w:pPr>
        <w:numPr>
          <w:ilvl w:val="0"/>
          <w:numId w:val="63"/>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Conduct programs to teach students, parents and teachers how to deal with and minimise bullying behaviours.</w:t>
      </w:r>
    </w:p>
    <w:p w14:paraId="45E06781" w14:textId="0CCCFB0A" w:rsidR="00236642" w:rsidRPr="00BF406D" w:rsidRDefault="00236642" w:rsidP="00D65083">
      <w:pPr>
        <w:numPr>
          <w:ilvl w:val="0"/>
          <w:numId w:val="63"/>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Implement ‘shared concern strategy’ with students who have displayed bullying behaviour.</w:t>
      </w:r>
    </w:p>
    <w:p w14:paraId="4CEF9535" w14:textId="77777777" w:rsidR="00236642" w:rsidRPr="00BF406D" w:rsidRDefault="00236642" w:rsidP="00D65083">
      <w:pPr>
        <w:numPr>
          <w:ilvl w:val="0"/>
          <w:numId w:val="63"/>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Meet with the victim (the child who has been bullied)</w:t>
      </w:r>
    </w:p>
    <w:p w14:paraId="1E3BE7D3" w14:textId="3D6BD2B2" w:rsidR="00236642" w:rsidRPr="00BF406D" w:rsidRDefault="00236642" w:rsidP="00D65083">
      <w:pPr>
        <w:pStyle w:val="ListParagraph"/>
        <w:numPr>
          <w:ilvl w:val="0"/>
          <w:numId w:val="19"/>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 xml:space="preserve">Focus on their feelings through talking, drawing, </w:t>
      </w:r>
      <w:r w:rsidR="00E26282" w:rsidRPr="00BF406D">
        <w:rPr>
          <w:rFonts w:ascii="Helvetica" w:eastAsia="Times New Roman" w:hAnsi="Helvetica" w:cs="Helvetica"/>
          <w:color w:val="1F4E79" w:themeColor="accent1" w:themeShade="80"/>
          <w:lang w:eastAsia="en-AU"/>
        </w:rPr>
        <w:t>and writing</w:t>
      </w:r>
      <w:r w:rsidRPr="00BF406D">
        <w:rPr>
          <w:rFonts w:ascii="Helvetica" w:eastAsia="Times New Roman" w:hAnsi="Helvetica" w:cs="Helvetica"/>
          <w:color w:val="1F4E79" w:themeColor="accent1" w:themeShade="80"/>
          <w:lang w:eastAsia="en-AU"/>
        </w:rPr>
        <w:t>.</w:t>
      </w:r>
    </w:p>
    <w:p w14:paraId="7B394DC2" w14:textId="77777777" w:rsidR="00236642" w:rsidRPr="00BF406D" w:rsidRDefault="00236642" w:rsidP="00D65083">
      <w:pPr>
        <w:pStyle w:val="ListParagraph"/>
        <w:numPr>
          <w:ilvl w:val="0"/>
          <w:numId w:val="19"/>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Get permission from victim to share problem.</w:t>
      </w:r>
    </w:p>
    <w:p w14:paraId="60690FF3" w14:textId="77777777" w:rsidR="00236642" w:rsidRPr="00BF406D" w:rsidRDefault="00236642" w:rsidP="00D65083">
      <w:pPr>
        <w:pStyle w:val="ListParagraph"/>
        <w:numPr>
          <w:ilvl w:val="0"/>
          <w:numId w:val="19"/>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Tell victim that their concerns will be dealt with and action will be taken.</w:t>
      </w:r>
    </w:p>
    <w:p w14:paraId="3995BC83" w14:textId="77777777" w:rsidR="00236642" w:rsidRPr="00BF406D" w:rsidRDefault="00236642" w:rsidP="00D65083">
      <w:pPr>
        <w:pStyle w:val="ListParagraph"/>
        <w:numPr>
          <w:ilvl w:val="0"/>
          <w:numId w:val="19"/>
        </w:numPr>
        <w:spacing w:after="0" w:line="360" w:lineRule="auto"/>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Discuss the incident with the bully.</w:t>
      </w:r>
    </w:p>
    <w:p w14:paraId="406DC242" w14:textId="77777777" w:rsidR="00236642" w:rsidRPr="00BF406D" w:rsidRDefault="00236642" w:rsidP="00D65083">
      <w:pPr>
        <w:numPr>
          <w:ilvl w:val="0"/>
          <w:numId w:val="64"/>
        </w:numPr>
        <w:spacing w:after="0" w:line="360" w:lineRule="auto"/>
        <w:ind w:left="993"/>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Bully to write an account of the incident. These written accounts are used to assist children in owning their own behaviour and will be kept on file by the Principal or Assistant Principal.</w:t>
      </w:r>
    </w:p>
    <w:p w14:paraId="4DC2418E" w14:textId="77777777" w:rsidR="00236642" w:rsidRPr="00BF406D" w:rsidRDefault="00236642" w:rsidP="00D65083">
      <w:pPr>
        <w:numPr>
          <w:ilvl w:val="0"/>
          <w:numId w:val="64"/>
        </w:numPr>
        <w:spacing w:after="0" w:line="360" w:lineRule="auto"/>
        <w:ind w:left="993"/>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Group meeting with bully and bystanders (if any).</w:t>
      </w:r>
    </w:p>
    <w:p w14:paraId="3059CDC9" w14:textId="77777777" w:rsidR="00236642" w:rsidRPr="00BF406D" w:rsidRDefault="00236642" w:rsidP="00D65083">
      <w:pPr>
        <w:numPr>
          <w:ilvl w:val="0"/>
          <w:numId w:val="64"/>
        </w:numPr>
        <w:spacing w:after="0" w:line="360" w:lineRule="auto"/>
        <w:ind w:left="993"/>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Communicate victim’s feelings to the bully and/or group.</w:t>
      </w:r>
    </w:p>
    <w:p w14:paraId="003872C3" w14:textId="77777777" w:rsidR="00236642" w:rsidRPr="00BF406D" w:rsidRDefault="00236642" w:rsidP="00D65083">
      <w:pPr>
        <w:numPr>
          <w:ilvl w:val="0"/>
          <w:numId w:val="64"/>
        </w:numPr>
        <w:spacing w:after="0" w:line="360" w:lineRule="auto"/>
        <w:ind w:left="993"/>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Discuss with the group how they may have prevented or stopped the incident.</w:t>
      </w:r>
    </w:p>
    <w:p w14:paraId="1097550C" w14:textId="77777777" w:rsidR="00236642" w:rsidRPr="00BF406D" w:rsidRDefault="00236642" w:rsidP="00D65083">
      <w:pPr>
        <w:numPr>
          <w:ilvl w:val="0"/>
          <w:numId w:val="64"/>
        </w:numPr>
        <w:spacing w:after="0" w:line="360" w:lineRule="auto"/>
        <w:ind w:left="993"/>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Elicit helpful suggestions – how can victim be made happier. No promise is required about proposals.</w:t>
      </w:r>
    </w:p>
    <w:p w14:paraId="18A6554D" w14:textId="3BB81881" w:rsidR="00236642" w:rsidRPr="00BF406D" w:rsidRDefault="00236642" w:rsidP="00D65083">
      <w:pPr>
        <w:numPr>
          <w:ilvl w:val="0"/>
          <w:numId w:val="64"/>
        </w:numPr>
        <w:spacing w:after="0" w:line="360" w:lineRule="auto"/>
        <w:ind w:left="993"/>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 xml:space="preserve">Hand over responsibility to the group. It is now up to them. Meet again in a few </w:t>
      </w:r>
      <w:r w:rsidR="00850CF3" w:rsidRPr="00BF406D">
        <w:rPr>
          <w:rFonts w:ascii="Helvetica" w:eastAsia="Times New Roman" w:hAnsi="Helvetica" w:cs="Helvetica"/>
          <w:color w:val="1F4E79" w:themeColor="accent1" w:themeShade="80"/>
          <w:lang w:eastAsia="en-AU"/>
        </w:rPr>
        <w:t>weeks’ time</w:t>
      </w:r>
      <w:r w:rsidRPr="00BF406D">
        <w:rPr>
          <w:rFonts w:ascii="Helvetica" w:eastAsia="Times New Roman" w:hAnsi="Helvetica" w:cs="Helvetica"/>
          <w:color w:val="1F4E79" w:themeColor="accent1" w:themeShade="80"/>
          <w:lang w:eastAsia="en-AU"/>
        </w:rPr>
        <w:t>.</w:t>
      </w:r>
    </w:p>
    <w:p w14:paraId="402325B3" w14:textId="77777777" w:rsidR="00236642" w:rsidRPr="00BF406D" w:rsidRDefault="00236642" w:rsidP="00D65083">
      <w:pPr>
        <w:numPr>
          <w:ilvl w:val="0"/>
          <w:numId w:val="64"/>
        </w:numPr>
        <w:spacing w:after="0" w:line="360" w:lineRule="auto"/>
        <w:ind w:left="993"/>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Individual meetings with participants- bully-victim-monitor what is happening.</w:t>
      </w:r>
    </w:p>
    <w:p w14:paraId="1F6A0EF0" w14:textId="71FAD88B" w:rsidR="00236642" w:rsidRPr="00BF406D" w:rsidRDefault="00236642" w:rsidP="00D65083">
      <w:pPr>
        <w:numPr>
          <w:ilvl w:val="0"/>
          <w:numId w:val="64"/>
        </w:numPr>
        <w:spacing w:after="0" w:line="360" w:lineRule="auto"/>
        <w:ind w:left="993"/>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 xml:space="preserve">Repeated bullying behaviours will be reported to parents. Single incidents will be reported to parents if judged by </w:t>
      </w:r>
      <w:r w:rsidR="00850CF3">
        <w:rPr>
          <w:rFonts w:ascii="Helvetica" w:eastAsia="Times New Roman" w:hAnsi="Helvetica" w:cs="Helvetica"/>
          <w:color w:val="1F4E79" w:themeColor="accent1" w:themeShade="80"/>
          <w:lang w:eastAsia="en-AU"/>
        </w:rPr>
        <w:t>p</w:t>
      </w:r>
      <w:r w:rsidRPr="00BF406D">
        <w:rPr>
          <w:rFonts w:ascii="Helvetica" w:eastAsia="Times New Roman" w:hAnsi="Helvetica" w:cs="Helvetica"/>
          <w:color w:val="1F4E79" w:themeColor="accent1" w:themeShade="80"/>
          <w:lang w:eastAsia="en-AU"/>
        </w:rPr>
        <w:t>rincipal or Assistant Principal to be of a serious nature.  Any bullying incident where a child suffers physical harm will be reported to the parents.</w:t>
      </w:r>
    </w:p>
    <w:p w14:paraId="42CBE11B" w14:textId="77777777" w:rsidR="00236642" w:rsidRPr="00BF406D" w:rsidRDefault="00236642" w:rsidP="00D65083">
      <w:pPr>
        <w:numPr>
          <w:ilvl w:val="0"/>
          <w:numId w:val="64"/>
        </w:numPr>
        <w:spacing w:after="0" w:line="360" w:lineRule="auto"/>
        <w:ind w:left="993"/>
        <w:jc w:val="both"/>
        <w:rPr>
          <w:rFonts w:ascii="Helvetica" w:eastAsia="Times New Roman" w:hAnsi="Helvetica" w:cs="Helvetica"/>
          <w:color w:val="1F4E79" w:themeColor="accent1" w:themeShade="80"/>
          <w:lang w:eastAsia="en-AU"/>
        </w:rPr>
      </w:pPr>
      <w:r w:rsidRPr="00BF406D">
        <w:rPr>
          <w:rFonts w:ascii="Helvetica" w:eastAsia="Times New Roman" w:hAnsi="Helvetica" w:cs="Helvetica"/>
          <w:color w:val="1F4E79" w:themeColor="accent1" w:themeShade="80"/>
          <w:lang w:eastAsia="en-AU"/>
        </w:rPr>
        <w:t>If bullying continues after the above strategies have been applied, more serious consequences, as listed in the Student Code of Conduct, will need to be considered.</w:t>
      </w:r>
    </w:p>
    <w:p w14:paraId="2287B36F" w14:textId="77777777" w:rsidR="00236642" w:rsidRPr="00BF406D" w:rsidRDefault="00236642" w:rsidP="00BF406D">
      <w:pPr>
        <w:spacing w:after="0" w:line="360" w:lineRule="auto"/>
        <w:rPr>
          <w:rFonts w:ascii="Helvetica" w:eastAsia="Times New Roman" w:hAnsi="Helvetica" w:cs="Helvetica"/>
          <w:color w:val="1F4E79" w:themeColor="accent1" w:themeShade="80"/>
          <w:lang w:eastAsia="en-AU"/>
        </w:rPr>
      </w:pPr>
    </w:p>
    <w:p w14:paraId="4AFB6F02" w14:textId="77777777" w:rsidR="00236642" w:rsidRPr="00BF406D" w:rsidRDefault="00236642" w:rsidP="00BF406D">
      <w:pPr>
        <w:spacing w:line="360" w:lineRule="auto"/>
        <w:rPr>
          <w:rFonts w:ascii="Helvetica" w:hAnsi="Helvetica" w:cs="Helvetica"/>
          <w:b/>
          <w:color w:val="1F4E79" w:themeColor="accent1" w:themeShade="80"/>
        </w:rPr>
      </w:pPr>
      <w:r w:rsidRPr="00BF406D">
        <w:rPr>
          <w:rFonts w:ascii="Helvetica" w:hAnsi="Helvetica" w:cs="Helvetica"/>
          <w:b/>
          <w:color w:val="1F4E79" w:themeColor="accent1" w:themeShade="80"/>
        </w:rPr>
        <w:t>Evaluation</w:t>
      </w:r>
    </w:p>
    <w:p w14:paraId="2ADE76B8" w14:textId="77777777" w:rsidR="00236642" w:rsidRPr="00BF406D" w:rsidRDefault="00236642" w:rsidP="00D65083">
      <w:pPr>
        <w:numPr>
          <w:ilvl w:val="0"/>
          <w:numId w:val="65"/>
        </w:numPr>
        <w:spacing w:after="0" w:line="360" w:lineRule="auto"/>
        <w:rPr>
          <w:rFonts w:ascii="Helvetica" w:eastAsia="Times New Roman" w:hAnsi="Helvetica" w:cs="Helvetica"/>
          <w:color w:val="1F4E79" w:themeColor="accent1" w:themeShade="80"/>
        </w:rPr>
      </w:pPr>
      <w:r w:rsidRPr="00BF406D">
        <w:rPr>
          <w:rFonts w:ascii="Helvetica" w:eastAsia="Times New Roman" w:hAnsi="Helvetica" w:cs="Helvetica"/>
          <w:color w:val="1F4E79" w:themeColor="accent1" w:themeShade="80"/>
        </w:rPr>
        <w:t>Observation of changes in number of bullying incidents.</w:t>
      </w:r>
    </w:p>
    <w:p w14:paraId="337D4643" w14:textId="77777777" w:rsidR="00236642" w:rsidRPr="00BF406D" w:rsidRDefault="00236642" w:rsidP="00D65083">
      <w:pPr>
        <w:numPr>
          <w:ilvl w:val="0"/>
          <w:numId w:val="65"/>
        </w:numPr>
        <w:spacing w:after="0" w:line="360" w:lineRule="auto"/>
        <w:rPr>
          <w:rFonts w:ascii="Helvetica" w:eastAsia="Times New Roman" w:hAnsi="Helvetica" w:cs="Helvetica"/>
          <w:color w:val="1F4E79" w:themeColor="accent1" w:themeShade="80"/>
        </w:rPr>
      </w:pPr>
      <w:r w:rsidRPr="00BF406D">
        <w:rPr>
          <w:rFonts w:ascii="Helvetica" w:eastAsia="Times New Roman" w:hAnsi="Helvetica" w:cs="Helvetica"/>
          <w:color w:val="1F4E79" w:themeColor="accent1" w:themeShade="80"/>
        </w:rPr>
        <w:t>Completion of individual bullying surveys by children.</w:t>
      </w:r>
    </w:p>
    <w:p w14:paraId="67FD54E0" w14:textId="77777777" w:rsidR="00236642" w:rsidRPr="00BF406D" w:rsidRDefault="00236642" w:rsidP="00D65083">
      <w:pPr>
        <w:numPr>
          <w:ilvl w:val="0"/>
          <w:numId w:val="65"/>
        </w:numPr>
        <w:spacing w:after="0" w:line="360" w:lineRule="auto"/>
        <w:rPr>
          <w:rFonts w:ascii="Helvetica" w:eastAsia="Times New Roman" w:hAnsi="Helvetica" w:cs="Helvetica"/>
          <w:color w:val="1F4E79" w:themeColor="accent1" w:themeShade="80"/>
        </w:rPr>
      </w:pPr>
      <w:r w:rsidRPr="00BF406D">
        <w:rPr>
          <w:rFonts w:ascii="Helvetica" w:eastAsia="Times New Roman" w:hAnsi="Helvetica" w:cs="Helvetica"/>
          <w:color w:val="1F4E79" w:themeColor="accent1" w:themeShade="80"/>
        </w:rPr>
        <w:t>Effective use of social skills resources.</w:t>
      </w:r>
    </w:p>
    <w:p w14:paraId="37D83BEC" w14:textId="1651B0B4" w:rsidR="000B2D91" w:rsidRPr="00BF406D" w:rsidRDefault="000B2D91" w:rsidP="00BF406D">
      <w:pPr>
        <w:spacing w:line="360" w:lineRule="auto"/>
        <w:jc w:val="both"/>
        <w:rPr>
          <w:rFonts w:ascii="Helvetica" w:hAnsi="Helvetica" w:cs="Helvetica"/>
          <w:color w:val="1F4E79" w:themeColor="accent1" w:themeShade="80"/>
        </w:rPr>
      </w:pPr>
    </w:p>
    <w:sectPr w:rsidR="000B2D91" w:rsidRPr="00BF406D" w:rsidSect="001521F6">
      <w:footerReference w:type="default" r:id="rId14"/>
      <w:pgSz w:w="11906" w:h="16838"/>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0377" w14:textId="77777777" w:rsidR="00BF406D" w:rsidRDefault="00BF406D" w:rsidP="000B2D91">
      <w:pPr>
        <w:spacing w:after="0" w:line="240" w:lineRule="auto"/>
      </w:pPr>
      <w:r>
        <w:separator/>
      </w:r>
    </w:p>
  </w:endnote>
  <w:endnote w:type="continuationSeparator" w:id="0">
    <w:p w14:paraId="71A57B85" w14:textId="77777777" w:rsidR="00BF406D" w:rsidRDefault="00BF406D"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90015"/>
      <w:docPartObj>
        <w:docPartGallery w:val="Page Numbers (Bottom of Page)"/>
        <w:docPartUnique/>
      </w:docPartObj>
    </w:sdtPr>
    <w:sdtEndPr>
      <w:rPr>
        <w:noProof/>
      </w:rPr>
    </w:sdtEndPr>
    <w:sdtContent>
      <w:p w14:paraId="786BD826" w14:textId="149288ED" w:rsidR="00BF406D" w:rsidRDefault="00BF406D">
        <w:pPr>
          <w:pStyle w:val="Footer"/>
          <w:jc w:val="right"/>
        </w:pPr>
        <w:r>
          <w:fldChar w:fldCharType="begin"/>
        </w:r>
        <w:r>
          <w:instrText xml:space="preserve"> PAGE   \* MERGEFORMAT </w:instrText>
        </w:r>
        <w:r>
          <w:fldChar w:fldCharType="separate"/>
        </w:r>
        <w:r w:rsidR="00D9021C">
          <w:rPr>
            <w:noProof/>
          </w:rPr>
          <w:t>22</w:t>
        </w:r>
        <w:r>
          <w:rPr>
            <w:noProof/>
          </w:rPr>
          <w:fldChar w:fldCharType="end"/>
        </w:r>
      </w:p>
    </w:sdtContent>
  </w:sdt>
  <w:p w14:paraId="755F4284" w14:textId="77777777" w:rsidR="00BF406D" w:rsidRDefault="00BF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5A89" w14:textId="77777777" w:rsidR="00BF406D" w:rsidRDefault="00BF406D" w:rsidP="000B2D91">
      <w:pPr>
        <w:spacing w:after="0" w:line="240" w:lineRule="auto"/>
      </w:pPr>
      <w:r>
        <w:separator/>
      </w:r>
    </w:p>
  </w:footnote>
  <w:footnote w:type="continuationSeparator" w:id="0">
    <w:p w14:paraId="52C71EB4" w14:textId="77777777" w:rsidR="00BF406D" w:rsidRDefault="00BF406D"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105"/>
    <w:multiLevelType w:val="hybridMultilevel"/>
    <w:tmpl w:val="0A884336"/>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 w15:restartNumberingAfterBreak="0">
    <w:nsid w:val="01CB024D"/>
    <w:multiLevelType w:val="hybridMultilevel"/>
    <w:tmpl w:val="CFD0F7AE"/>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2" w15:restartNumberingAfterBreak="0">
    <w:nsid w:val="0368691D"/>
    <w:multiLevelType w:val="hybridMultilevel"/>
    <w:tmpl w:val="87E869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3B72200"/>
    <w:multiLevelType w:val="hybridMultilevel"/>
    <w:tmpl w:val="28A010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E18E4"/>
    <w:multiLevelType w:val="hybridMultilevel"/>
    <w:tmpl w:val="0F5A3F8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53C6BD4"/>
    <w:multiLevelType w:val="hybridMultilevel"/>
    <w:tmpl w:val="EAE8894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78F25DF"/>
    <w:multiLevelType w:val="hybridMultilevel"/>
    <w:tmpl w:val="177896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8B115CC"/>
    <w:multiLevelType w:val="hybridMultilevel"/>
    <w:tmpl w:val="DB3C1D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96A56A7"/>
    <w:multiLevelType w:val="hybridMultilevel"/>
    <w:tmpl w:val="363285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A8D0604"/>
    <w:multiLevelType w:val="hybridMultilevel"/>
    <w:tmpl w:val="133C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4268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54728B"/>
    <w:multiLevelType w:val="hybridMultilevel"/>
    <w:tmpl w:val="18F8588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0DCB5FFA"/>
    <w:multiLevelType w:val="hybridMultilevel"/>
    <w:tmpl w:val="98F0D75C"/>
    <w:lvl w:ilvl="0" w:tplc="D4BE0D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922A20"/>
    <w:multiLevelType w:val="hybridMultilevel"/>
    <w:tmpl w:val="7146F7CC"/>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F0847F8"/>
    <w:multiLevelType w:val="hybridMultilevel"/>
    <w:tmpl w:val="5A6692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11C0366E"/>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12E633E0"/>
    <w:multiLevelType w:val="hybridMultilevel"/>
    <w:tmpl w:val="8A9017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32B7A46"/>
    <w:multiLevelType w:val="hybridMultilevel"/>
    <w:tmpl w:val="69C876E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4826AEA"/>
    <w:multiLevelType w:val="hybridMultilevel"/>
    <w:tmpl w:val="AA08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521D58"/>
    <w:multiLevelType w:val="hybridMultilevel"/>
    <w:tmpl w:val="BF0841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56F048C"/>
    <w:multiLevelType w:val="hybridMultilevel"/>
    <w:tmpl w:val="244CFF7A"/>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1" w15:restartNumberingAfterBreak="0">
    <w:nsid w:val="183719BD"/>
    <w:multiLevelType w:val="hybridMultilevel"/>
    <w:tmpl w:val="54580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88D0F40"/>
    <w:multiLevelType w:val="hybridMultilevel"/>
    <w:tmpl w:val="6A90AFC4"/>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A416A11"/>
    <w:multiLevelType w:val="hybridMultilevel"/>
    <w:tmpl w:val="D7845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FA04D6"/>
    <w:multiLevelType w:val="hybridMultilevel"/>
    <w:tmpl w:val="80A48C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3C16326"/>
    <w:multiLevelType w:val="hybridMultilevel"/>
    <w:tmpl w:val="07C0911E"/>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474385C"/>
    <w:multiLevelType w:val="hybridMultilevel"/>
    <w:tmpl w:val="BB24D29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A57C22"/>
    <w:multiLevelType w:val="hybridMultilevel"/>
    <w:tmpl w:val="E3D4CF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E16D1F"/>
    <w:multiLevelType w:val="hybridMultilevel"/>
    <w:tmpl w:val="0670641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263D18E1"/>
    <w:multiLevelType w:val="hybridMultilevel"/>
    <w:tmpl w:val="418E3D40"/>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30" w15:restartNumberingAfterBreak="0">
    <w:nsid w:val="2825519E"/>
    <w:multiLevelType w:val="hybridMultilevel"/>
    <w:tmpl w:val="E14A6D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284C261A"/>
    <w:multiLevelType w:val="hybridMultilevel"/>
    <w:tmpl w:val="D54452B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2" w15:restartNumberingAfterBreak="0">
    <w:nsid w:val="289463B5"/>
    <w:multiLevelType w:val="hybridMultilevel"/>
    <w:tmpl w:val="C374DC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293D47CD"/>
    <w:multiLevelType w:val="hybridMultilevel"/>
    <w:tmpl w:val="9864C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2D4D2472"/>
    <w:multiLevelType w:val="hybridMultilevel"/>
    <w:tmpl w:val="AB28C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1390EF2"/>
    <w:multiLevelType w:val="hybridMultilevel"/>
    <w:tmpl w:val="3D02C5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2F1795D"/>
    <w:multiLevelType w:val="hybridMultilevel"/>
    <w:tmpl w:val="68A4C1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33FA36C0"/>
    <w:multiLevelType w:val="hybridMultilevel"/>
    <w:tmpl w:val="67442F9A"/>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35ED7E5A"/>
    <w:multiLevelType w:val="hybridMultilevel"/>
    <w:tmpl w:val="A75ABECC"/>
    <w:lvl w:ilvl="0" w:tplc="0C090001">
      <w:start w:val="1"/>
      <w:numFmt w:val="bullet"/>
      <w:lvlText w:val=""/>
      <w:lvlJc w:val="left"/>
      <w:pPr>
        <w:ind w:left="1309" w:hanging="360"/>
      </w:pPr>
      <w:rPr>
        <w:rFonts w:ascii="Symbol" w:hAnsi="Symbol" w:hint="default"/>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abstractNum w:abstractNumId="39" w15:restartNumberingAfterBreak="0">
    <w:nsid w:val="36F63C17"/>
    <w:multiLevelType w:val="hybridMultilevel"/>
    <w:tmpl w:val="00761D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37F627F7"/>
    <w:multiLevelType w:val="hybridMultilevel"/>
    <w:tmpl w:val="D434570E"/>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38584880"/>
    <w:multiLevelType w:val="hybridMultilevel"/>
    <w:tmpl w:val="23889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3A5C281A"/>
    <w:multiLevelType w:val="hybridMultilevel"/>
    <w:tmpl w:val="2C58A36E"/>
    <w:lvl w:ilvl="0" w:tplc="23327B68">
      <w:start w:val="1"/>
      <w:numFmt w:val="bullet"/>
      <w:lvlText w:val=""/>
      <w:lvlJc w:val="left"/>
      <w:pPr>
        <w:tabs>
          <w:tab w:val="num" w:pos="2520"/>
        </w:tabs>
        <w:ind w:left="2520" w:hanging="360"/>
      </w:pPr>
      <w:rPr>
        <w:rFonts w:ascii="Wingdings" w:hAnsi="Wingdings"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3F4F01F4"/>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4" w15:restartNumberingAfterBreak="0">
    <w:nsid w:val="3FD92CE5"/>
    <w:multiLevelType w:val="hybridMultilevel"/>
    <w:tmpl w:val="1DD2611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24507D4"/>
    <w:multiLevelType w:val="hybridMultilevel"/>
    <w:tmpl w:val="FB1ACC9A"/>
    <w:lvl w:ilvl="0" w:tplc="0C090001">
      <w:start w:val="1"/>
      <w:numFmt w:val="bullet"/>
      <w:lvlText w:val=""/>
      <w:lvlJc w:val="left"/>
      <w:pPr>
        <w:ind w:left="1309" w:hanging="360"/>
      </w:pPr>
      <w:rPr>
        <w:rFonts w:ascii="Symbol" w:hAnsi="Symbol" w:hint="default"/>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abstractNum w:abstractNumId="46" w15:restartNumberingAfterBreak="0">
    <w:nsid w:val="44244B70"/>
    <w:multiLevelType w:val="hybridMultilevel"/>
    <w:tmpl w:val="A936EA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444E3687"/>
    <w:multiLevelType w:val="hybridMultilevel"/>
    <w:tmpl w:val="305A54D4"/>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48" w15:restartNumberingAfterBreak="0">
    <w:nsid w:val="493703C9"/>
    <w:multiLevelType w:val="hybridMultilevel"/>
    <w:tmpl w:val="AA7E34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4D544632"/>
    <w:multiLevelType w:val="hybridMultilevel"/>
    <w:tmpl w:val="54DCDD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4F507BA2"/>
    <w:multiLevelType w:val="hybridMultilevel"/>
    <w:tmpl w:val="77E4EF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504E13AD"/>
    <w:multiLevelType w:val="hybridMultilevel"/>
    <w:tmpl w:val="243C5FBE"/>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51FD2DFD"/>
    <w:multiLevelType w:val="hybridMultilevel"/>
    <w:tmpl w:val="E1D2DFA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3"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54" w15:restartNumberingAfterBreak="0">
    <w:nsid w:val="566A615E"/>
    <w:multiLevelType w:val="hybridMultilevel"/>
    <w:tmpl w:val="258850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572B566E"/>
    <w:multiLevelType w:val="hybridMultilevel"/>
    <w:tmpl w:val="0ED2D2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58947715"/>
    <w:multiLevelType w:val="hybridMultilevel"/>
    <w:tmpl w:val="480202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7" w15:restartNumberingAfterBreak="0">
    <w:nsid w:val="5ACC1385"/>
    <w:multiLevelType w:val="hybridMultilevel"/>
    <w:tmpl w:val="087CD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5B2C772C"/>
    <w:multiLevelType w:val="hybridMultilevel"/>
    <w:tmpl w:val="B1B893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5C5749A8"/>
    <w:multiLevelType w:val="hybridMultilevel"/>
    <w:tmpl w:val="DC30A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F66C1D"/>
    <w:multiLevelType w:val="hybridMultilevel"/>
    <w:tmpl w:val="A4F0F4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1" w15:restartNumberingAfterBreak="0">
    <w:nsid w:val="5F0B7B0F"/>
    <w:multiLevelType w:val="hybridMultilevel"/>
    <w:tmpl w:val="74F40E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623D09E8"/>
    <w:multiLevelType w:val="hybridMultilevel"/>
    <w:tmpl w:val="7D1645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678B17C2"/>
    <w:multiLevelType w:val="hybridMultilevel"/>
    <w:tmpl w:val="59B4B4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6DC27638"/>
    <w:multiLevelType w:val="hybridMultilevel"/>
    <w:tmpl w:val="35D45C38"/>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6FD05BA2"/>
    <w:multiLevelType w:val="hybridMultilevel"/>
    <w:tmpl w:val="5AD89A7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66" w15:restartNumberingAfterBreak="0">
    <w:nsid w:val="733E6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438570D"/>
    <w:multiLevelType w:val="hybridMultilevel"/>
    <w:tmpl w:val="9E50E1FE"/>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764C007E"/>
    <w:multiLevelType w:val="hybridMultilevel"/>
    <w:tmpl w:val="219CC656"/>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69" w15:restartNumberingAfterBreak="0">
    <w:nsid w:val="79E93B86"/>
    <w:multiLevelType w:val="hybridMultilevel"/>
    <w:tmpl w:val="93A0FB74"/>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7C092984"/>
    <w:multiLevelType w:val="hybridMultilevel"/>
    <w:tmpl w:val="E26618BE"/>
    <w:lvl w:ilvl="0" w:tplc="23327B68">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7C603D52"/>
    <w:multiLevelType w:val="hybridMultilevel"/>
    <w:tmpl w:val="6A0CB89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7CAA5A34"/>
    <w:multiLevelType w:val="hybridMultilevel"/>
    <w:tmpl w:val="CCC2C756"/>
    <w:lvl w:ilvl="0" w:tplc="0C090001">
      <w:start w:val="1"/>
      <w:numFmt w:val="bullet"/>
      <w:lvlText w:val=""/>
      <w:lvlJc w:val="left"/>
      <w:pPr>
        <w:tabs>
          <w:tab w:val="num" w:pos="-131"/>
        </w:tabs>
        <w:ind w:left="-131" w:hanging="360"/>
      </w:pPr>
      <w:rPr>
        <w:rFonts w:ascii="Symbol" w:hAnsi="Symbol" w:hint="default"/>
      </w:rPr>
    </w:lvl>
    <w:lvl w:ilvl="1" w:tplc="23327B68">
      <w:start w:val="1"/>
      <w:numFmt w:val="bullet"/>
      <w:lvlText w:val=""/>
      <w:lvlJc w:val="left"/>
      <w:pPr>
        <w:ind w:left="949" w:hanging="720"/>
      </w:pPr>
      <w:rPr>
        <w:rFonts w:ascii="Wingdings" w:hAnsi="Wingdings" w:hint="default"/>
      </w:rPr>
    </w:lvl>
    <w:lvl w:ilvl="2" w:tplc="0C090001">
      <w:start w:val="1"/>
      <w:numFmt w:val="bullet"/>
      <w:lvlText w:val=""/>
      <w:lvlJc w:val="left"/>
      <w:pPr>
        <w:tabs>
          <w:tab w:val="num" w:pos="1309"/>
        </w:tabs>
        <w:ind w:left="1309" w:hanging="360"/>
      </w:pPr>
      <w:rPr>
        <w:rFonts w:ascii="Symbol" w:hAnsi="Symbol"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73" w15:restartNumberingAfterBreak="0">
    <w:nsid w:val="7F5B22B9"/>
    <w:multiLevelType w:val="hybridMultilevel"/>
    <w:tmpl w:val="B4DE31C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3"/>
  </w:num>
  <w:num w:numId="2">
    <w:abstractNumId w:val="5"/>
  </w:num>
  <w:num w:numId="3">
    <w:abstractNumId w:val="43"/>
  </w:num>
  <w:num w:numId="4">
    <w:abstractNumId w:val="15"/>
  </w:num>
  <w:num w:numId="5">
    <w:abstractNumId w:val="26"/>
  </w:num>
  <w:num w:numId="6">
    <w:abstractNumId w:val="10"/>
  </w:num>
  <w:num w:numId="7">
    <w:abstractNumId w:val="66"/>
  </w:num>
  <w:num w:numId="8">
    <w:abstractNumId w:val="4"/>
  </w:num>
  <w:num w:numId="9">
    <w:abstractNumId w:val="51"/>
  </w:num>
  <w:num w:numId="10">
    <w:abstractNumId w:val="70"/>
  </w:num>
  <w:num w:numId="11">
    <w:abstractNumId w:val="69"/>
  </w:num>
  <w:num w:numId="12">
    <w:abstractNumId w:val="40"/>
  </w:num>
  <w:num w:numId="13">
    <w:abstractNumId w:val="25"/>
  </w:num>
  <w:num w:numId="14">
    <w:abstractNumId w:val="22"/>
  </w:num>
  <w:num w:numId="15">
    <w:abstractNumId w:val="67"/>
  </w:num>
  <w:num w:numId="16">
    <w:abstractNumId w:val="37"/>
  </w:num>
  <w:num w:numId="17">
    <w:abstractNumId w:val="64"/>
  </w:num>
  <w:num w:numId="18">
    <w:abstractNumId w:val="13"/>
  </w:num>
  <w:num w:numId="19">
    <w:abstractNumId w:val="17"/>
  </w:num>
  <w:num w:numId="20">
    <w:abstractNumId w:val="12"/>
  </w:num>
  <w:num w:numId="21">
    <w:abstractNumId w:val="59"/>
  </w:num>
  <w:num w:numId="22">
    <w:abstractNumId w:val="33"/>
  </w:num>
  <w:num w:numId="23">
    <w:abstractNumId w:val="30"/>
  </w:num>
  <w:num w:numId="24">
    <w:abstractNumId w:val="46"/>
  </w:num>
  <w:num w:numId="25">
    <w:abstractNumId w:val="58"/>
  </w:num>
  <w:num w:numId="26">
    <w:abstractNumId w:val="55"/>
  </w:num>
  <w:num w:numId="27">
    <w:abstractNumId w:val="36"/>
  </w:num>
  <w:num w:numId="28">
    <w:abstractNumId w:val="16"/>
  </w:num>
  <w:num w:numId="29">
    <w:abstractNumId w:val="28"/>
  </w:num>
  <w:num w:numId="30">
    <w:abstractNumId w:val="18"/>
  </w:num>
  <w:num w:numId="31">
    <w:abstractNumId w:val="24"/>
  </w:num>
  <w:num w:numId="32">
    <w:abstractNumId w:val="56"/>
  </w:num>
  <w:num w:numId="33">
    <w:abstractNumId w:val="42"/>
  </w:num>
  <w:num w:numId="34">
    <w:abstractNumId w:val="62"/>
  </w:num>
  <w:num w:numId="35">
    <w:abstractNumId w:val="68"/>
  </w:num>
  <w:num w:numId="36">
    <w:abstractNumId w:val="72"/>
  </w:num>
  <w:num w:numId="37">
    <w:abstractNumId w:val="57"/>
  </w:num>
  <w:num w:numId="38">
    <w:abstractNumId w:val="1"/>
  </w:num>
  <w:num w:numId="39">
    <w:abstractNumId w:val="45"/>
  </w:num>
  <w:num w:numId="40">
    <w:abstractNumId w:val="38"/>
  </w:num>
  <w:num w:numId="41">
    <w:abstractNumId w:val="47"/>
  </w:num>
  <w:num w:numId="42">
    <w:abstractNumId w:val="23"/>
  </w:num>
  <w:num w:numId="43">
    <w:abstractNumId w:val="63"/>
  </w:num>
  <w:num w:numId="44">
    <w:abstractNumId w:val="8"/>
  </w:num>
  <w:num w:numId="45">
    <w:abstractNumId w:val="9"/>
  </w:num>
  <w:num w:numId="46">
    <w:abstractNumId w:val="21"/>
  </w:num>
  <w:num w:numId="47">
    <w:abstractNumId w:val="35"/>
  </w:num>
  <w:num w:numId="48">
    <w:abstractNumId w:val="3"/>
  </w:num>
  <w:num w:numId="49">
    <w:abstractNumId w:val="27"/>
  </w:num>
  <w:num w:numId="50">
    <w:abstractNumId w:val="6"/>
  </w:num>
  <w:num w:numId="51">
    <w:abstractNumId w:val="39"/>
  </w:num>
  <w:num w:numId="52">
    <w:abstractNumId w:val="19"/>
  </w:num>
  <w:num w:numId="53">
    <w:abstractNumId w:val="52"/>
  </w:num>
  <w:num w:numId="54">
    <w:abstractNumId w:val="44"/>
  </w:num>
  <w:num w:numId="55">
    <w:abstractNumId w:val="11"/>
  </w:num>
  <w:num w:numId="56">
    <w:abstractNumId w:val="2"/>
  </w:num>
  <w:num w:numId="57">
    <w:abstractNumId w:val="71"/>
  </w:num>
  <w:num w:numId="58">
    <w:abstractNumId w:val="29"/>
  </w:num>
  <w:num w:numId="59">
    <w:abstractNumId w:val="0"/>
  </w:num>
  <w:num w:numId="60">
    <w:abstractNumId w:val="31"/>
  </w:num>
  <w:num w:numId="61">
    <w:abstractNumId w:val="20"/>
  </w:num>
  <w:num w:numId="62">
    <w:abstractNumId w:val="65"/>
  </w:num>
  <w:num w:numId="63">
    <w:abstractNumId w:val="34"/>
  </w:num>
  <w:num w:numId="64">
    <w:abstractNumId w:val="54"/>
  </w:num>
  <w:num w:numId="65">
    <w:abstractNumId w:val="48"/>
  </w:num>
  <w:num w:numId="66">
    <w:abstractNumId w:val="73"/>
  </w:num>
  <w:num w:numId="67">
    <w:abstractNumId w:val="7"/>
  </w:num>
  <w:num w:numId="68">
    <w:abstractNumId w:val="14"/>
  </w:num>
  <w:num w:numId="69">
    <w:abstractNumId w:val="61"/>
  </w:num>
  <w:num w:numId="70">
    <w:abstractNumId w:val="49"/>
  </w:num>
  <w:num w:numId="71">
    <w:abstractNumId w:val="41"/>
  </w:num>
  <w:num w:numId="72">
    <w:abstractNumId w:val="60"/>
  </w:num>
  <w:num w:numId="73">
    <w:abstractNumId w:val="32"/>
  </w:num>
  <w:num w:numId="74">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NTAzsjAwsbAEspR0lIJTi4sz8/NACgxrAVbGhicsAAAA"/>
  </w:docVars>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A36F5"/>
    <w:rsid w:val="000A5CDC"/>
    <w:rsid w:val="000B2D91"/>
    <w:rsid w:val="000B4E1B"/>
    <w:rsid w:val="000C4F22"/>
    <w:rsid w:val="000C6CD9"/>
    <w:rsid w:val="000D13E8"/>
    <w:rsid w:val="000D7ABD"/>
    <w:rsid w:val="000E2118"/>
    <w:rsid w:val="00101AEA"/>
    <w:rsid w:val="0011400D"/>
    <w:rsid w:val="0011744C"/>
    <w:rsid w:val="00127271"/>
    <w:rsid w:val="00127B63"/>
    <w:rsid w:val="0013671B"/>
    <w:rsid w:val="00143869"/>
    <w:rsid w:val="00143F00"/>
    <w:rsid w:val="0014563B"/>
    <w:rsid w:val="00145A3C"/>
    <w:rsid w:val="001474AA"/>
    <w:rsid w:val="001521F6"/>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36642"/>
    <w:rsid w:val="002468B2"/>
    <w:rsid w:val="00272C8B"/>
    <w:rsid w:val="00281350"/>
    <w:rsid w:val="00290DC7"/>
    <w:rsid w:val="002A0D9B"/>
    <w:rsid w:val="002A61F3"/>
    <w:rsid w:val="002A6E2A"/>
    <w:rsid w:val="002B12E5"/>
    <w:rsid w:val="002B2CC4"/>
    <w:rsid w:val="002C2EE7"/>
    <w:rsid w:val="002C54CF"/>
    <w:rsid w:val="002C7286"/>
    <w:rsid w:val="002D0089"/>
    <w:rsid w:val="002E4964"/>
    <w:rsid w:val="002F61D4"/>
    <w:rsid w:val="00300E71"/>
    <w:rsid w:val="00303A0B"/>
    <w:rsid w:val="00313957"/>
    <w:rsid w:val="00321ED4"/>
    <w:rsid w:val="00341B6B"/>
    <w:rsid w:val="0034366A"/>
    <w:rsid w:val="00376BC8"/>
    <w:rsid w:val="00385261"/>
    <w:rsid w:val="00391E27"/>
    <w:rsid w:val="003A37AA"/>
    <w:rsid w:val="003B03E9"/>
    <w:rsid w:val="003B1240"/>
    <w:rsid w:val="003C48A7"/>
    <w:rsid w:val="003D0C4A"/>
    <w:rsid w:val="003D1B73"/>
    <w:rsid w:val="003D413D"/>
    <w:rsid w:val="003E57BA"/>
    <w:rsid w:val="003F0183"/>
    <w:rsid w:val="0040121A"/>
    <w:rsid w:val="004049F2"/>
    <w:rsid w:val="00434238"/>
    <w:rsid w:val="0043610F"/>
    <w:rsid w:val="004402B6"/>
    <w:rsid w:val="00446200"/>
    <w:rsid w:val="00477E03"/>
    <w:rsid w:val="00480CDB"/>
    <w:rsid w:val="004A3E36"/>
    <w:rsid w:val="004B0A06"/>
    <w:rsid w:val="004B6A37"/>
    <w:rsid w:val="004C5174"/>
    <w:rsid w:val="004C69E2"/>
    <w:rsid w:val="004D01BA"/>
    <w:rsid w:val="004D0F58"/>
    <w:rsid w:val="004E5B91"/>
    <w:rsid w:val="004E6F15"/>
    <w:rsid w:val="0050010A"/>
    <w:rsid w:val="0050176C"/>
    <w:rsid w:val="00510FC0"/>
    <w:rsid w:val="00520CCF"/>
    <w:rsid w:val="00544A2E"/>
    <w:rsid w:val="005470B6"/>
    <w:rsid w:val="005500E2"/>
    <w:rsid w:val="00562578"/>
    <w:rsid w:val="005735B8"/>
    <w:rsid w:val="005745CA"/>
    <w:rsid w:val="00577D39"/>
    <w:rsid w:val="00587672"/>
    <w:rsid w:val="005959A4"/>
    <w:rsid w:val="005E3C81"/>
    <w:rsid w:val="005E5127"/>
    <w:rsid w:val="005E5843"/>
    <w:rsid w:val="005E5939"/>
    <w:rsid w:val="005E614C"/>
    <w:rsid w:val="0060494C"/>
    <w:rsid w:val="006053B3"/>
    <w:rsid w:val="006069D1"/>
    <w:rsid w:val="00616E9B"/>
    <w:rsid w:val="00632401"/>
    <w:rsid w:val="00643BA6"/>
    <w:rsid w:val="006444DB"/>
    <w:rsid w:val="006476A1"/>
    <w:rsid w:val="00647FC7"/>
    <w:rsid w:val="006502A8"/>
    <w:rsid w:val="006511AE"/>
    <w:rsid w:val="00651A4A"/>
    <w:rsid w:val="00653535"/>
    <w:rsid w:val="00662441"/>
    <w:rsid w:val="00665045"/>
    <w:rsid w:val="006725D8"/>
    <w:rsid w:val="0068158E"/>
    <w:rsid w:val="006B0724"/>
    <w:rsid w:val="006B6328"/>
    <w:rsid w:val="006E1358"/>
    <w:rsid w:val="006E2949"/>
    <w:rsid w:val="006E7AED"/>
    <w:rsid w:val="0072282C"/>
    <w:rsid w:val="0073003B"/>
    <w:rsid w:val="00741896"/>
    <w:rsid w:val="00757B93"/>
    <w:rsid w:val="00757D17"/>
    <w:rsid w:val="0077294F"/>
    <w:rsid w:val="00785A2D"/>
    <w:rsid w:val="00790FBE"/>
    <w:rsid w:val="0079321D"/>
    <w:rsid w:val="007B1F42"/>
    <w:rsid w:val="007B422D"/>
    <w:rsid w:val="007E00C7"/>
    <w:rsid w:val="007E13FE"/>
    <w:rsid w:val="007F6370"/>
    <w:rsid w:val="0083202D"/>
    <w:rsid w:val="008322DA"/>
    <w:rsid w:val="00832DA1"/>
    <w:rsid w:val="00832E88"/>
    <w:rsid w:val="0083325B"/>
    <w:rsid w:val="008345B2"/>
    <w:rsid w:val="00845ECB"/>
    <w:rsid w:val="00850CF3"/>
    <w:rsid w:val="0088376A"/>
    <w:rsid w:val="00887215"/>
    <w:rsid w:val="008C1171"/>
    <w:rsid w:val="008C2594"/>
    <w:rsid w:val="008C70D2"/>
    <w:rsid w:val="00910D08"/>
    <w:rsid w:val="00911987"/>
    <w:rsid w:val="00930D1A"/>
    <w:rsid w:val="00934402"/>
    <w:rsid w:val="0093702A"/>
    <w:rsid w:val="00943912"/>
    <w:rsid w:val="00953177"/>
    <w:rsid w:val="00970672"/>
    <w:rsid w:val="00982325"/>
    <w:rsid w:val="00997186"/>
    <w:rsid w:val="009A0E4E"/>
    <w:rsid w:val="009A526A"/>
    <w:rsid w:val="009D52C0"/>
    <w:rsid w:val="009D7AE1"/>
    <w:rsid w:val="00A008A6"/>
    <w:rsid w:val="00A454E1"/>
    <w:rsid w:val="00A53D15"/>
    <w:rsid w:val="00A55B99"/>
    <w:rsid w:val="00A6516F"/>
    <w:rsid w:val="00A66225"/>
    <w:rsid w:val="00A662D8"/>
    <w:rsid w:val="00A73E56"/>
    <w:rsid w:val="00A8150D"/>
    <w:rsid w:val="00A8482C"/>
    <w:rsid w:val="00A858EB"/>
    <w:rsid w:val="00A86F70"/>
    <w:rsid w:val="00A8740C"/>
    <w:rsid w:val="00A923B2"/>
    <w:rsid w:val="00AB0C28"/>
    <w:rsid w:val="00AB2644"/>
    <w:rsid w:val="00AB5391"/>
    <w:rsid w:val="00AC070D"/>
    <w:rsid w:val="00AD7499"/>
    <w:rsid w:val="00AF0BBA"/>
    <w:rsid w:val="00AF1D54"/>
    <w:rsid w:val="00AF21D2"/>
    <w:rsid w:val="00B0098A"/>
    <w:rsid w:val="00B139F3"/>
    <w:rsid w:val="00B428EF"/>
    <w:rsid w:val="00B6613C"/>
    <w:rsid w:val="00B9005F"/>
    <w:rsid w:val="00B9470F"/>
    <w:rsid w:val="00BA10CA"/>
    <w:rsid w:val="00BA1F91"/>
    <w:rsid w:val="00BA3786"/>
    <w:rsid w:val="00BA5720"/>
    <w:rsid w:val="00BB51CB"/>
    <w:rsid w:val="00BB5AF4"/>
    <w:rsid w:val="00BD3931"/>
    <w:rsid w:val="00BD5665"/>
    <w:rsid w:val="00BD6CB3"/>
    <w:rsid w:val="00BF152D"/>
    <w:rsid w:val="00BF406D"/>
    <w:rsid w:val="00C009CD"/>
    <w:rsid w:val="00C10D51"/>
    <w:rsid w:val="00C11BCF"/>
    <w:rsid w:val="00C30C1F"/>
    <w:rsid w:val="00C46D0D"/>
    <w:rsid w:val="00C76708"/>
    <w:rsid w:val="00C76AF1"/>
    <w:rsid w:val="00C76EDD"/>
    <w:rsid w:val="00C779D4"/>
    <w:rsid w:val="00CA7A5F"/>
    <w:rsid w:val="00CB13AE"/>
    <w:rsid w:val="00CB7BB5"/>
    <w:rsid w:val="00CD35CF"/>
    <w:rsid w:val="00CF47DA"/>
    <w:rsid w:val="00CF5123"/>
    <w:rsid w:val="00D12C0B"/>
    <w:rsid w:val="00D14BFB"/>
    <w:rsid w:val="00D158E9"/>
    <w:rsid w:val="00D2674E"/>
    <w:rsid w:val="00D65083"/>
    <w:rsid w:val="00D6605B"/>
    <w:rsid w:val="00D810A5"/>
    <w:rsid w:val="00D8428F"/>
    <w:rsid w:val="00D90212"/>
    <w:rsid w:val="00D9021C"/>
    <w:rsid w:val="00D932F2"/>
    <w:rsid w:val="00DA00A2"/>
    <w:rsid w:val="00DA01BD"/>
    <w:rsid w:val="00DA21F6"/>
    <w:rsid w:val="00DA3901"/>
    <w:rsid w:val="00DA3BE8"/>
    <w:rsid w:val="00DA6C32"/>
    <w:rsid w:val="00DA7950"/>
    <w:rsid w:val="00DB0314"/>
    <w:rsid w:val="00DB0B28"/>
    <w:rsid w:val="00DB2461"/>
    <w:rsid w:val="00DB6B3F"/>
    <w:rsid w:val="00DC67F2"/>
    <w:rsid w:val="00DC7E44"/>
    <w:rsid w:val="00DD4255"/>
    <w:rsid w:val="00DD5A20"/>
    <w:rsid w:val="00DF6C3E"/>
    <w:rsid w:val="00DF6C94"/>
    <w:rsid w:val="00E26282"/>
    <w:rsid w:val="00E34A2B"/>
    <w:rsid w:val="00E550E8"/>
    <w:rsid w:val="00E611D7"/>
    <w:rsid w:val="00E70569"/>
    <w:rsid w:val="00E70C7E"/>
    <w:rsid w:val="00E72049"/>
    <w:rsid w:val="00E76CEA"/>
    <w:rsid w:val="00E93A4F"/>
    <w:rsid w:val="00EA798B"/>
    <w:rsid w:val="00EB02B2"/>
    <w:rsid w:val="00ED51D9"/>
    <w:rsid w:val="00EE771C"/>
    <w:rsid w:val="00EF0F71"/>
    <w:rsid w:val="00EF6A23"/>
    <w:rsid w:val="00F025C1"/>
    <w:rsid w:val="00F027CA"/>
    <w:rsid w:val="00F050FA"/>
    <w:rsid w:val="00F142BA"/>
    <w:rsid w:val="00F14AF0"/>
    <w:rsid w:val="00F2198E"/>
    <w:rsid w:val="00F229C0"/>
    <w:rsid w:val="00F408CE"/>
    <w:rsid w:val="00F40AAD"/>
    <w:rsid w:val="00F507A2"/>
    <w:rsid w:val="00F6028F"/>
    <w:rsid w:val="00F6344F"/>
    <w:rsid w:val="00F6500D"/>
    <w:rsid w:val="00F660FE"/>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64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23664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
      </w:numPr>
      <w:spacing w:after="120" w:line="270" w:lineRule="atLeast"/>
    </w:pPr>
    <w:rPr>
      <w:rFonts w:ascii="Arial" w:hAnsi="Arial" w:cs="Arial"/>
      <w:sz w:val="20"/>
      <w:szCs w:val="20"/>
    </w:rPr>
  </w:style>
  <w:style w:type="numbering" w:customStyle="1" w:styleId="ZZBullets">
    <w:name w:val="ZZ Bullets"/>
    <w:rsid w:val="000D7ABD"/>
    <w:pPr>
      <w:numPr>
        <w:numId w:val="1"/>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 w:type="paragraph" w:styleId="NoSpacing">
    <w:name w:val="No Spacing"/>
    <w:uiPriority w:val="1"/>
    <w:qFormat/>
    <w:rsid w:val="00236642"/>
    <w:pPr>
      <w:spacing w:after="0" w:line="240" w:lineRule="auto"/>
    </w:pPr>
  </w:style>
  <w:style w:type="character" w:customStyle="1" w:styleId="Heading1Char">
    <w:name w:val="Heading 1 Char"/>
    <w:basedOn w:val="DefaultParagraphFont"/>
    <w:link w:val="Heading1"/>
    <w:uiPriority w:val="9"/>
    <w:rsid w:val="0023664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236642"/>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23664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36642"/>
    <w:rPr>
      <w:rFonts w:asciiTheme="majorHAnsi" w:eastAsiaTheme="majorEastAsia" w:hAnsiTheme="majorHAnsi" w:cstheme="majorBidi"/>
      <w:i/>
      <w:iCs/>
      <w:color w:val="5B9BD5" w:themeColor="accent1"/>
      <w:spacing w:val="15"/>
      <w:sz w:val="24"/>
      <w:szCs w:val="24"/>
    </w:rPr>
  </w:style>
  <w:style w:type="paragraph" w:styleId="TOCHeading">
    <w:name w:val="TOC Heading"/>
    <w:basedOn w:val="Heading1"/>
    <w:next w:val="Normal"/>
    <w:uiPriority w:val="39"/>
    <w:semiHidden/>
    <w:unhideWhenUsed/>
    <w:qFormat/>
    <w:rsid w:val="00236642"/>
    <w:pPr>
      <w:outlineLvl w:val="9"/>
    </w:pPr>
    <w:rPr>
      <w:lang w:val="en-US" w:eastAsia="ja-JP"/>
    </w:rPr>
  </w:style>
  <w:style w:type="paragraph" w:styleId="TOC2">
    <w:name w:val="toc 2"/>
    <w:basedOn w:val="Normal"/>
    <w:next w:val="Normal"/>
    <w:autoRedefine/>
    <w:uiPriority w:val="39"/>
    <w:unhideWhenUsed/>
    <w:qFormat/>
    <w:rsid w:val="00236642"/>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236642"/>
    <w:pPr>
      <w:spacing w:after="100" w:line="276" w:lineRule="auto"/>
    </w:pPr>
    <w:rPr>
      <w:rFonts w:eastAsiaTheme="minorEastAsia"/>
      <w:lang w:val="en-US" w:eastAsia="ja-JP"/>
    </w:rPr>
  </w:style>
  <w:style w:type="paragraph" w:styleId="TOC3">
    <w:name w:val="toc 3"/>
    <w:basedOn w:val="Normal"/>
    <w:next w:val="Normal"/>
    <w:autoRedefine/>
    <w:uiPriority w:val="39"/>
    <w:unhideWhenUsed/>
    <w:qFormat/>
    <w:rsid w:val="00236642"/>
    <w:pPr>
      <w:tabs>
        <w:tab w:val="right" w:leader="dot" w:pos="9016"/>
      </w:tabs>
      <w:spacing w:after="100" w:line="276" w:lineRule="auto"/>
      <w:ind w:left="284"/>
    </w:pPr>
    <w:rPr>
      <w:rFonts w:eastAsiaTheme="minorEastAsia"/>
      <w:lang w:val="en-US" w:eastAsia="ja-JP"/>
    </w:rPr>
  </w:style>
  <w:style w:type="paragraph" w:styleId="Title">
    <w:name w:val="Title"/>
    <w:basedOn w:val="Normal"/>
    <w:next w:val="Normal"/>
    <w:link w:val="TitleChar"/>
    <w:uiPriority w:val="10"/>
    <w:qFormat/>
    <w:rsid w:val="0023664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36642"/>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236642"/>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Default"/>
    <w:next w:val="Default"/>
    <w:uiPriority w:val="99"/>
    <w:rsid w:val="00236642"/>
    <w:rPr>
      <w:rFonts w:cs="Times New Roman"/>
      <w:color w:val="auto"/>
    </w:rPr>
  </w:style>
  <w:style w:type="paragraph" w:customStyle="1" w:styleId="CM1">
    <w:name w:val="CM1"/>
    <w:basedOn w:val="Default"/>
    <w:next w:val="Default"/>
    <w:uiPriority w:val="99"/>
    <w:rsid w:val="00236642"/>
    <w:rPr>
      <w:rFonts w:cs="Times New Roman"/>
      <w:color w:val="auto"/>
    </w:rPr>
  </w:style>
  <w:style w:type="paragraph" w:customStyle="1" w:styleId="CM2">
    <w:name w:val="CM2"/>
    <w:basedOn w:val="Default"/>
    <w:next w:val="Default"/>
    <w:uiPriority w:val="99"/>
    <w:rsid w:val="00236642"/>
    <w:pPr>
      <w:spacing w:line="276" w:lineRule="atLeast"/>
    </w:pPr>
    <w:rPr>
      <w:rFonts w:cs="Times New Roman"/>
      <w:color w:val="auto"/>
    </w:rPr>
  </w:style>
  <w:style w:type="paragraph" w:customStyle="1" w:styleId="CM10">
    <w:name w:val="CM10"/>
    <w:basedOn w:val="Default"/>
    <w:next w:val="Default"/>
    <w:uiPriority w:val="99"/>
    <w:rsid w:val="00236642"/>
    <w:rPr>
      <w:rFonts w:cs="Times New Roman"/>
      <w:color w:val="auto"/>
    </w:rPr>
  </w:style>
  <w:style w:type="paragraph" w:customStyle="1" w:styleId="CM7">
    <w:name w:val="CM7"/>
    <w:basedOn w:val="Default"/>
    <w:next w:val="Default"/>
    <w:uiPriority w:val="99"/>
    <w:rsid w:val="00236642"/>
    <w:pPr>
      <w:spacing w:line="27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559433912">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rkingwithchildren.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2.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0F21D-5688-44EB-AA6A-F4F21A1163F7}">
  <ds:schemaRefs>
    <ds:schemaRef ds:uri="http://schemas.openxmlformats.org/officeDocument/2006/bibliography"/>
  </ds:schemaRefs>
</ds:datastoreItem>
</file>

<file path=customXml/itemProps4.xml><?xml version="1.0" encoding="utf-8"?>
<ds:datastoreItem xmlns:ds="http://schemas.openxmlformats.org/officeDocument/2006/customXml" ds:itemID="{CF3EEFA7-224A-4927-8876-55CA58559F0A}">
  <ds:schemaRefs>
    <ds:schemaRef ds:uri="http://schemas.openxmlformats.org/package/2006/metadata/core-properties"/>
    <ds:schemaRef ds:uri="http://purl.org/dc/terms/"/>
    <ds:schemaRef ds:uri="http://schemas.microsoft.com/office/infopath/2007/PartnerControls"/>
    <ds:schemaRef ds:uri="61e538cb-f8c2-4c9c-ac78-9205d03c8849"/>
    <ds:schemaRef ds:uri="http://schemas.microsoft.com/office/2006/documentManagement/types"/>
    <ds:schemaRef ds:uri="http://purl.org/dc/dcmitype/"/>
    <ds:schemaRef ds:uri="http://schemas.microsoft.com/office/2006/metadata/properties"/>
    <ds:schemaRef ds:uri="http://purl.org/dc/elements/1.1/"/>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8A2D79D-0F4B-4790-9E2F-B637A7F6F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38</Pages>
  <Words>10333</Words>
  <Characters>58904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16</cp:revision>
  <cp:lastPrinted>2020-08-25T05:19:00Z</cp:lastPrinted>
  <dcterms:created xsi:type="dcterms:W3CDTF">2020-08-24T23:20:00Z</dcterms:created>
  <dcterms:modified xsi:type="dcterms:W3CDTF">2021-11-18T23:11:00Z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{7e3da6c8-72d8-417d-89bd-c5bf456ed97e}</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R20190578211</vt:lpwstr>
  </property>
  <property fmtid="{D5CDD505-2E9C-101B-9397-08002B2CF9AE}" pid="12" name="RecordPoint_SubmissionCompleted">
    <vt:lpwstr>2019-10-08T11:46:54.3204140+11:00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